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0"/>
        <w:gridCol w:w="3003"/>
        <w:gridCol w:w="3768"/>
      </w:tblGrid>
      <w:tr w:rsidR="00C738AC" w:rsidRPr="009D7ABF" w:rsidTr="00711C18">
        <w:tc>
          <w:tcPr>
            <w:tcW w:w="4834" w:type="dxa"/>
            <w:shd w:val="clear" w:color="auto" w:fill="auto"/>
          </w:tcPr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shd w:val="clear" w:color="auto" w:fill="auto"/>
          </w:tcPr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C738AC" w:rsidRPr="009D7ABF" w:rsidRDefault="00C738AC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8AC" w:rsidRPr="006D2CA2" w:rsidRDefault="00C738AC" w:rsidP="00C738AC">
      <w:pPr>
        <w:jc w:val="right"/>
        <w:rPr>
          <w:sz w:val="28"/>
          <w:szCs w:val="28"/>
        </w:rPr>
      </w:pPr>
    </w:p>
    <w:p w:rsidR="00C738AC" w:rsidRPr="006D2CA2" w:rsidRDefault="00C738AC" w:rsidP="00C738AC">
      <w:pPr>
        <w:spacing w:before="120"/>
        <w:jc w:val="center"/>
        <w:rPr>
          <w:b/>
          <w:sz w:val="28"/>
          <w:szCs w:val="28"/>
        </w:rPr>
      </w:pPr>
      <w:r w:rsidRPr="006D2CA2">
        <w:rPr>
          <w:b/>
          <w:sz w:val="28"/>
          <w:szCs w:val="28"/>
        </w:rPr>
        <w:t xml:space="preserve">Информация о достижении плановых значений показателей I этапа </w:t>
      </w:r>
      <w:r w:rsidRPr="006D2CA2">
        <w:rPr>
          <w:b/>
          <w:sz w:val="28"/>
          <w:szCs w:val="28"/>
        </w:rPr>
        <w:br/>
        <w:t>Стратегии социально-экономического развития Ставропольского края до 2035 года, установленных в части КМВ</w:t>
      </w:r>
      <w:bookmarkStart w:id="0" w:name="_GoBack"/>
      <w:bookmarkEnd w:id="0"/>
      <w:r w:rsidRPr="006D2CA2">
        <w:rPr>
          <w:b/>
          <w:sz w:val="28"/>
          <w:szCs w:val="28"/>
        </w:rPr>
        <w:t>, расположенного в границах Ставропольского края</w:t>
      </w:r>
    </w:p>
    <w:p w:rsidR="00C738AC" w:rsidRPr="008A4CD4" w:rsidRDefault="00C738AC" w:rsidP="00C738AC">
      <w:pPr>
        <w:spacing w:before="120" w:after="12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1701"/>
        <w:gridCol w:w="1701"/>
        <w:gridCol w:w="1417"/>
      </w:tblGrid>
      <w:tr w:rsidR="00C738AC" w:rsidRPr="008A4CD4" w:rsidTr="00711C18">
        <w:tc>
          <w:tcPr>
            <w:tcW w:w="3794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 xml:space="preserve">Плановое значение </w:t>
            </w:r>
            <w:r w:rsidRPr="006D2CA2">
              <w:rPr>
                <w:sz w:val="22"/>
                <w:szCs w:val="22"/>
              </w:rPr>
              <w:br/>
              <w:t xml:space="preserve">по итогам реализации </w:t>
            </w:r>
            <w:r w:rsidRPr="006D2CA2">
              <w:rPr>
                <w:sz w:val="22"/>
                <w:szCs w:val="22"/>
              </w:rPr>
              <w:br/>
            </w:r>
            <w:r w:rsidRPr="006D2CA2">
              <w:rPr>
                <w:sz w:val="22"/>
                <w:szCs w:val="22"/>
                <w:lang w:val="en-US"/>
              </w:rPr>
              <w:t>I</w:t>
            </w:r>
            <w:r w:rsidRPr="006D2CA2">
              <w:rPr>
                <w:sz w:val="22"/>
                <w:szCs w:val="22"/>
              </w:rPr>
              <w:t xml:space="preserve"> этапа (2019 – </w:t>
            </w:r>
            <w:r w:rsidRPr="006D2CA2">
              <w:rPr>
                <w:sz w:val="22"/>
                <w:szCs w:val="22"/>
              </w:rPr>
              <w:br/>
              <w:t>2021 годы)</w:t>
            </w:r>
          </w:p>
        </w:tc>
        <w:tc>
          <w:tcPr>
            <w:tcW w:w="1701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Фактическое значение по итогам реализации I</w:t>
            </w:r>
            <w:r>
              <w:rPr>
                <w:sz w:val="22"/>
                <w:szCs w:val="22"/>
              </w:rPr>
              <w:t> </w:t>
            </w:r>
            <w:r w:rsidRPr="006D2CA2">
              <w:rPr>
                <w:sz w:val="22"/>
                <w:szCs w:val="22"/>
              </w:rPr>
              <w:t xml:space="preserve">этапа (2019 – </w:t>
            </w:r>
            <w:r w:rsidRPr="006D2CA2">
              <w:rPr>
                <w:sz w:val="22"/>
                <w:szCs w:val="22"/>
              </w:rPr>
              <w:br/>
              <w:t>2021 годы)</w:t>
            </w:r>
          </w:p>
        </w:tc>
        <w:tc>
          <w:tcPr>
            <w:tcW w:w="1417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Процент достижения</w:t>
            </w:r>
          </w:p>
        </w:tc>
      </w:tr>
      <w:tr w:rsidR="00C738AC" w:rsidRPr="008A4CD4" w:rsidTr="00711C18">
        <w:tc>
          <w:tcPr>
            <w:tcW w:w="3794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5</w:t>
            </w:r>
          </w:p>
        </w:tc>
      </w:tr>
      <w:tr w:rsidR="00C738AC" w:rsidRPr="008A4CD4" w:rsidTr="00711C18">
        <w:tc>
          <w:tcPr>
            <w:tcW w:w="3794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Количество туристов, посетивших регион Кавказских Минеральных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D2CA2">
              <w:rPr>
                <w:color w:val="000000"/>
                <w:sz w:val="22"/>
                <w:szCs w:val="22"/>
              </w:rPr>
              <w:t>млн</w:t>
            </w:r>
            <w:proofErr w:type="gramEnd"/>
            <w:r w:rsidRPr="006D2CA2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87,4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2CA2">
              <w:rPr>
                <w:color w:val="000000"/>
                <w:sz w:val="22"/>
                <w:szCs w:val="22"/>
              </w:rPr>
              <w:t>%</w:t>
            </w:r>
          </w:p>
        </w:tc>
      </w:tr>
      <w:tr w:rsidR="00C738AC" w:rsidRPr="008A4CD4" w:rsidTr="00711C18">
        <w:tc>
          <w:tcPr>
            <w:tcW w:w="3794" w:type="dxa"/>
            <w:shd w:val="clear" w:color="auto" w:fill="auto"/>
          </w:tcPr>
          <w:p w:rsidR="00C738AC" w:rsidRPr="006D2CA2" w:rsidRDefault="00C738AC" w:rsidP="00711C18">
            <w:pPr>
              <w:spacing w:before="120" w:after="120"/>
              <w:rPr>
                <w:sz w:val="22"/>
                <w:szCs w:val="22"/>
              </w:rPr>
            </w:pPr>
            <w:r w:rsidRPr="006D2CA2">
              <w:rPr>
                <w:sz w:val="22"/>
                <w:szCs w:val="22"/>
              </w:rPr>
              <w:t>Число мест (коек) в коллективных средствах размещения, расположенных на территории региона Кавказских Минеральных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тыс.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AC" w:rsidRPr="006D2CA2" w:rsidRDefault="00C738AC" w:rsidP="00711C18">
            <w:pPr>
              <w:jc w:val="center"/>
              <w:rPr>
                <w:color w:val="000000"/>
                <w:sz w:val="22"/>
                <w:szCs w:val="22"/>
              </w:rPr>
            </w:pPr>
            <w:r w:rsidRPr="006D2CA2">
              <w:rPr>
                <w:color w:val="000000"/>
                <w:sz w:val="22"/>
                <w:szCs w:val="22"/>
              </w:rPr>
              <w:t>96,6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2CA2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294D92" w:rsidRDefault="00294D92" w:rsidP="00C738AC"/>
    <w:sectPr w:rsidR="0029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AC"/>
    <w:rsid w:val="00294D92"/>
    <w:rsid w:val="00915CD1"/>
    <w:rsid w:val="00C738AC"/>
    <w:rsid w:val="00D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738A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738A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4</cp:revision>
  <cp:lastPrinted>2022-10-24T08:25:00Z</cp:lastPrinted>
  <dcterms:created xsi:type="dcterms:W3CDTF">2022-10-11T15:06:00Z</dcterms:created>
  <dcterms:modified xsi:type="dcterms:W3CDTF">2022-10-24T08:25:00Z</dcterms:modified>
</cp:coreProperties>
</file>