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FF93A" w14:textId="7E42D079" w:rsidR="004D1753" w:rsidRDefault="004D1753" w:rsidP="004D175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17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4B4E">
        <w:rPr>
          <w:rFonts w:ascii="Times New Roman" w:hAnsi="Times New Roman" w:cs="Times New Roman"/>
          <w:sz w:val="24"/>
          <w:szCs w:val="24"/>
        </w:rPr>
        <w:t xml:space="preserve">№ </w:t>
      </w:r>
      <w:r w:rsidR="00EC4940">
        <w:rPr>
          <w:rFonts w:ascii="Times New Roman" w:hAnsi="Times New Roman" w:cs="Times New Roman"/>
          <w:sz w:val="24"/>
          <w:szCs w:val="24"/>
        </w:rPr>
        <w:t>12</w:t>
      </w:r>
    </w:p>
    <w:p w14:paraId="0E8BE427" w14:textId="3E5345AA" w:rsidR="004D1753" w:rsidRPr="00B86C86" w:rsidRDefault="004D1753" w:rsidP="00B86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C86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государственного финансового менеджмента при оценке качества управлени</w:t>
      </w:r>
      <w:r w:rsidR="00E5659E">
        <w:rPr>
          <w:rFonts w:ascii="Times New Roman" w:hAnsi="Times New Roman" w:cs="Times New Roman"/>
          <w:b/>
          <w:bCs/>
          <w:sz w:val="24"/>
          <w:szCs w:val="24"/>
        </w:rPr>
        <w:t>я дебиторской задолженностью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"/>
        <w:gridCol w:w="1660"/>
        <w:gridCol w:w="2820"/>
        <w:gridCol w:w="1302"/>
        <w:gridCol w:w="3060"/>
      </w:tblGrid>
      <w:tr w:rsidR="00361C7A" w:rsidRPr="00493D87" w14:paraId="4C410720" w14:textId="77777777" w:rsidTr="00F948E7">
        <w:tc>
          <w:tcPr>
            <w:tcW w:w="503" w:type="dxa"/>
          </w:tcPr>
          <w:p w14:paraId="077B8E84" w14:textId="6B6F37F9" w:rsidR="0057783C" w:rsidRPr="00493D87" w:rsidRDefault="004D1753" w:rsidP="008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60" w:type="dxa"/>
          </w:tcPr>
          <w:p w14:paraId="5B554428" w14:textId="3871F973" w:rsidR="0057783C" w:rsidRPr="00493D87" w:rsidRDefault="0057783C" w:rsidP="008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0" w:type="dxa"/>
          </w:tcPr>
          <w:p w14:paraId="7124A1F2" w14:textId="77777777" w:rsidR="0057783C" w:rsidRPr="00493D87" w:rsidRDefault="0057783C" w:rsidP="008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Переменные, используемые для расчета показателя качества финансового менеджмента</w:t>
            </w:r>
          </w:p>
        </w:tc>
        <w:tc>
          <w:tcPr>
            <w:tcW w:w="1302" w:type="dxa"/>
          </w:tcPr>
          <w:p w14:paraId="76C57E75" w14:textId="1AEFB65B" w:rsidR="0057783C" w:rsidRPr="00493D87" w:rsidRDefault="0057783C" w:rsidP="008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 показателя</w:t>
            </w:r>
          </w:p>
        </w:tc>
        <w:tc>
          <w:tcPr>
            <w:tcW w:w="3060" w:type="dxa"/>
          </w:tcPr>
          <w:p w14:paraId="2565C4F1" w14:textId="7FE7B2DB" w:rsidR="0057783C" w:rsidRPr="00493D87" w:rsidRDefault="0057783C" w:rsidP="008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значения показателя качества финансового менеджмента</w:t>
            </w:r>
          </w:p>
        </w:tc>
      </w:tr>
      <w:tr w:rsidR="00361C7A" w:rsidRPr="004834A2" w14:paraId="6177E038" w14:textId="77777777" w:rsidTr="00F948E7">
        <w:tc>
          <w:tcPr>
            <w:tcW w:w="503" w:type="dxa"/>
          </w:tcPr>
          <w:p w14:paraId="33D0F9B5" w14:textId="45878B44" w:rsidR="0057783C" w:rsidRPr="00B86C86" w:rsidRDefault="00E5659E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834A2" w:rsidRPr="00B86C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75BB2B97" w14:textId="0EB0E86B" w:rsidR="0057783C" w:rsidRPr="004834A2" w:rsidRDefault="0057783C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управления просроченной дебиторской задолженностью</w:t>
            </w:r>
          </w:p>
        </w:tc>
        <w:tc>
          <w:tcPr>
            <w:tcW w:w="2820" w:type="dxa"/>
          </w:tcPr>
          <w:p w14:paraId="73C4E27A" w14:textId="77777777" w:rsidR="00A136DF" w:rsidRPr="00A136DF" w:rsidRDefault="00A136DF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43F4F" w14:textId="4833515B" w:rsidR="0057783C" w:rsidRPr="004834A2" w:rsidRDefault="0057783C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</w:rPr>
                              <m:t>P1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0"/>
                              </w:rPr>
                              <m:t>p0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ps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p0</m:t>
                        </m:r>
                      </m:sub>
                    </m:sSub>
                  </m:den>
                </m:f>
              </m:oMath>
            </m:oMathPara>
          </w:p>
          <w:p w14:paraId="747D927D" w14:textId="77777777" w:rsidR="0057783C" w:rsidRPr="004834A2" w:rsidRDefault="0057783C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69A89E" w14:textId="77777777" w:rsidR="0057783C" w:rsidRPr="004834A2" w:rsidRDefault="0057783C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=0, 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≥0, то 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=0,</w:t>
            </w:r>
          </w:p>
          <w:p w14:paraId="40767BC2" w14:textId="77777777" w:rsidR="0057783C" w:rsidRPr="004834A2" w:rsidRDefault="0057783C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=0, то Р=-1;</w:t>
            </w:r>
          </w:p>
          <w:p w14:paraId="1C768A76" w14:textId="77777777" w:rsidR="0057783C" w:rsidRPr="004834A2" w:rsidRDefault="0057783C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</w:t>
            </w:r>
          </w:p>
          <w:p w14:paraId="0AAA8133" w14:textId="77777777" w:rsidR="0057783C" w:rsidRPr="004834A2" w:rsidRDefault="0057783C" w:rsidP="004834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  <w:r w:rsidRPr="004834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 xml:space="preserve"> - просроченная дебиторская задолженность по платежам в бюджет на начало отчетного периода (в тыс. рублей);</w:t>
            </w:r>
          </w:p>
          <w:p w14:paraId="4A2B3B12" w14:textId="77777777" w:rsidR="0057783C" w:rsidRPr="004834A2" w:rsidRDefault="0057783C" w:rsidP="004834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  <w:r w:rsidRPr="004834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 xml:space="preserve"> - просроченная дебиторская задолженность по платежам в бюджет на конец отчетного периода (в тыс. рублей);</w:t>
            </w:r>
          </w:p>
          <w:p w14:paraId="77860E8F" w14:textId="77777777" w:rsidR="0057783C" w:rsidRPr="004834A2" w:rsidRDefault="0057783C" w:rsidP="004834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списанная с балансового учета дебиторская задолженность по платежам в бюджет.</w:t>
            </w:r>
          </w:p>
          <w:p w14:paraId="6CE968CD" w14:textId="77777777" w:rsidR="0057783C" w:rsidRPr="004834A2" w:rsidRDefault="0057783C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07EE8E00" w14:textId="602F6829" w:rsidR="0057783C" w:rsidRPr="0027040A" w:rsidRDefault="00A136DF" w:rsidP="004834A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45"/>
              </w:rPr>
            </w:pPr>
            <w:r w:rsidRPr="0027040A">
              <w:rPr>
                <w:rFonts w:ascii="Times New Roman" w:hAnsi="Times New Roman" w:cs="Times New Roman"/>
                <w:noProof/>
                <w:position w:val="-45"/>
              </w:rPr>
              <w:t>0,1</w:t>
            </w:r>
          </w:p>
        </w:tc>
        <w:tc>
          <w:tcPr>
            <w:tcW w:w="3060" w:type="dxa"/>
          </w:tcPr>
          <w:p w14:paraId="51666D31" w14:textId="32EB4CD0" w:rsidR="0057783C" w:rsidRPr="00A136DF" w:rsidRDefault="0057783C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6DF">
              <w:rPr>
                <w:rFonts w:ascii="Times New Roman" w:hAnsi="Times New Roman" w:cs="Times New Roman"/>
                <w:noProof/>
                <w:position w:val="-45"/>
                <w:sz w:val="20"/>
                <w:szCs w:val="20"/>
                <w:lang w:eastAsia="ru-RU"/>
              </w:rPr>
              <w:drawing>
                <wp:inline distT="0" distB="0" distL="0" distR="0" wp14:anchorId="4EE1A201" wp14:editId="4110DC27">
                  <wp:extent cx="1717040" cy="7080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7A" w:rsidRPr="004834A2" w14:paraId="213A4819" w14:textId="77777777" w:rsidTr="00F948E7">
        <w:tc>
          <w:tcPr>
            <w:tcW w:w="503" w:type="dxa"/>
          </w:tcPr>
          <w:p w14:paraId="004B5D7C" w14:textId="3A8EDC1C" w:rsidR="004834A2" w:rsidRPr="00B86C86" w:rsidRDefault="00E5659E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834A2" w:rsidRPr="00B86C8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664E1E1C" w14:textId="1046D91A" w:rsidR="004834A2" w:rsidRPr="004834A2" w:rsidRDefault="004834A2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2820" w:type="dxa"/>
          </w:tcPr>
          <w:p w14:paraId="777E0D5B" w14:textId="77777777" w:rsidR="00A136DF" w:rsidRPr="00A136DF" w:rsidRDefault="00A136DF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D0101" w14:textId="63315B07" w:rsidR="004834A2" w:rsidRPr="004834A2" w:rsidRDefault="004834A2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Р=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713C5508" w14:textId="77777777" w:rsidR="004834A2" w:rsidRPr="004834A2" w:rsidRDefault="004834A2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</w:p>
          <w:p w14:paraId="329713A9" w14:textId="77777777" w:rsidR="004834A2" w:rsidRPr="004834A2" w:rsidRDefault="004834A2" w:rsidP="004834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>- дебиторская задолженность по платежам в бюджет на конец предшествующего отчетному периода (в тыс. рублей);</w:t>
            </w:r>
          </w:p>
          <w:p w14:paraId="68DA08B1" w14:textId="77777777" w:rsidR="004834A2" w:rsidRPr="004834A2" w:rsidRDefault="004834A2" w:rsidP="004834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834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 xml:space="preserve"> - дебиторская задолженность по платежам в бюджет на конец отчетного периода (в тыс. рублей);</w:t>
            </w:r>
          </w:p>
          <w:p w14:paraId="0F8C6763" w14:textId="77777777" w:rsidR="004834A2" w:rsidRPr="004834A2" w:rsidRDefault="004834A2" w:rsidP="004834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фактические поступления по источнику доходов на конец предшествующего отчетному периода (в тыс. рублей);</w:t>
            </w:r>
          </w:p>
          <w:p w14:paraId="5DE5FDA0" w14:textId="186708D3" w:rsidR="004834A2" w:rsidRPr="004834A2" w:rsidRDefault="004834A2" w:rsidP="00A136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фактические поступления по источнику доходов на конец отчетного периода (в тыс. рублей).</w:t>
            </w:r>
          </w:p>
        </w:tc>
        <w:tc>
          <w:tcPr>
            <w:tcW w:w="1302" w:type="dxa"/>
          </w:tcPr>
          <w:p w14:paraId="5B3FC91A" w14:textId="1BA468F2" w:rsidR="004834A2" w:rsidRPr="0027040A" w:rsidRDefault="00A136DF" w:rsidP="004834A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45"/>
              </w:rPr>
            </w:pPr>
            <w:r w:rsidRPr="0027040A">
              <w:rPr>
                <w:rFonts w:ascii="Times New Roman" w:hAnsi="Times New Roman" w:cs="Times New Roman"/>
                <w:noProof/>
                <w:position w:val="-45"/>
              </w:rPr>
              <w:t>0,1</w:t>
            </w:r>
          </w:p>
        </w:tc>
        <w:tc>
          <w:tcPr>
            <w:tcW w:w="3060" w:type="dxa"/>
          </w:tcPr>
          <w:p w14:paraId="209086C6" w14:textId="638F2AED" w:rsidR="004834A2" w:rsidRDefault="004834A2" w:rsidP="004834A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066EAD81" w14:textId="5BA54A1E" w:rsidR="004834A2" w:rsidRPr="004834A2" w:rsidRDefault="00A136DF" w:rsidP="004834A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0"/>
                    <w:szCs w:val="20"/>
                    <w:lang w:val="en-US"/>
                  </w:rPr>
                  <m:t>Е(Р)=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0"/>
                        <w:szCs w:val="20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0"/>
                        <w:szCs w:val="20"/>
                        <w:lang w:val="en-US"/>
                      </w:rPr>
                      <m:t>Е(Рi)</m:t>
                    </m:r>
                  </m:e>
                </m:nary>
              </m:oMath>
            </m:oMathPara>
          </w:p>
          <w:p w14:paraId="2451BA51" w14:textId="53D1BD4A" w:rsidR="00EE79DC" w:rsidRPr="00EE79DC" w:rsidRDefault="00EE79DC" w:rsidP="00EE79D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где</w:t>
            </w:r>
          </w:p>
          <w:p w14:paraId="1AC0AAA2" w14:textId="0AC435D4" w:rsidR="004834A2" w:rsidRPr="004834A2" w:rsidRDefault="004834A2" w:rsidP="00EE7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E(Pi)=1, если P&lt;0;</m:t>
                </m:r>
              </m:oMath>
            </m:oMathPara>
          </w:p>
          <w:p w14:paraId="3912CC74" w14:textId="3057B1A0" w:rsidR="004834A2" w:rsidRPr="004834A2" w:rsidRDefault="004834A2" w:rsidP="00EE79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45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Pi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=0, если P&gt;0</m:t>
                </m:r>
              </m:oMath>
            </m:oMathPara>
          </w:p>
        </w:tc>
      </w:tr>
      <w:tr w:rsidR="00361C7A" w:rsidRPr="00361C7A" w14:paraId="190329B2" w14:textId="77777777" w:rsidTr="00F948E7">
        <w:tc>
          <w:tcPr>
            <w:tcW w:w="503" w:type="dxa"/>
          </w:tcPr>
          <w:p w14:paraId="3514245C" w14:textId="64233C6D" w:rsidR="00CF2ACF" w:rsidRDefault="00CF2ACF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60" w:type="dxa"/>
          </w:tcPr>
          <w:p w14:paraId="60C3A713" w14:textId="7DF27739" w:rsidR="00CF2ACF" w:rsidRPr="004834A2" w:rsidRDefault="00CF2ACF" w:rsidP="00483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просроченной дебиторской задолженности</w:t>
            </w:r>
          </w:p>
        </w:tc>
        <w:tc>
          <w:tcPr>
            <w:tcW w:w="2820" w:type="dxa"/>
          </w:tcPr>
          <w:p w14:paraId="1599EFA1" w14:textId="41D8B659" w:rsidR="00CF2ACF" w:rsidRPr="001E6CFA" w:rsidRDefault="00CF2ACF" w:rsidP="00483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Р=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Dp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Dp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  <w:p w14:paraId="72AE684C" w14:textId="29823446" w:rsidR="001E6CFA" w:rsidRDefault="001E6CFA" w:rsidP="001E6C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</w:p>
          <w:p w14:paraId="216FEDEF" w14:textId="01C791C2" w:rsidR="001E6CFA" w:rsidRPr="00724DAB" w:rsidRDefault="001E6CFA" w:rsidP="001E6CF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24D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24DAB" w:rsidRPr="0072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DA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24DAB" w:rsidRPr="0072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DAB">
              <w:rPr>
                <w:rFonts w:ascii="Times New Roman" w:hAnsi="Times New Roman" w:cs="Times New Roman"/>
                <w:sz w:val="20"/>
                <w:szCs w:val="20"/>
              </w:rPr>
              <w:t>доходы, поступившие в отчетном периоде</w:t>
            </w:r>
            <w:r w:rsidR="00C02D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4DAB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C02D32">
              <w:rPr>
                <w:rFonts w:ascii="Times New Roman" w:hAnsi="Times New Roman" w:cs="Times New Roman"/>
                <w:sz w:val="20"/>
                <w:szCs w:val="20"/>
              </w:rPr>
              <w:t>просроченной дебиторской задолженности</w:t>
            </w:r>
            <w:r w:rsidR="00724D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8C831C" w14:textId="77777777" w:rsidR="00361C7A" w:rsidRDefault="001E6CFA" w:rsidP="001E6CF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  <w:r w:rsidRPr="004834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t xml:space="preserve"> - просроченная </w:t>
            </w:r>
            <w:r w:rsidRPr="00483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дебиторская задолженность по платежам в бюджет на конец отчетного периода</w:t>
            </w:r>
            <w:r w:rsidR="00361C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ED72F2" w14:textId="5C5E5521" w:rsidR="00361C7A" w:rsidRPr="00361C7A" w:rsidRDefault="00361C7A" w:rsidP="00361C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4834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списанная с балансового учета дебиторская задолженность по платежам в бюджет.</w:t>
            </w:r>
          </w:p>
        </w:tc>
        <w:tc>
          <w:tcPr>
            <w:tcW w:w="1302" w:type="dxa"/>
          </w:tcPr>
          <w:p w14:paraId="4C5F8F18" w14:textId="4DC707AA" w:rsidR="00CF2ACF" w:rsidRPr="0027040A" w:rsidRDefault="00C02D32" w:rsidP="004834A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45"/>
              </w:rPr>
            </w:pPr>
            <w:r>
              <w:rPr>
                <w:rFonts w:ascii="Times New Roman" w:hAnsi="Times New Roman" w:cs="Times New Roman"/>
                <w:noProof/>
                <w:position w:val="-45"/>
              </w:rPr>
              <w:lastRenderedPageBreak/>
              <w:t>0,</w:t>
            </w:r>
            <w:r w:rsidR="00645520">
              <w:rPr>
                <w:rFonts w:ascii="Times New Roman" w:hAnsi="Times New Roman" w:cs="Times New Roman"/>
                <w:noProof/>
                <w:position w:val="-45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position w:val="-45"/>
              </w:rPr>
              <w:t>5</w:t>
            </w:r>
          </w:p>
        </w:tc>
        <w:tc>
          <w:tcPr>
            <w:tcW w:w="3060" w:type="dxa"/>
          </w:tcPr>
          <w:p w14:paraId="4B196FFD" w14:textId="77777777" w:rsidR="00CF2ACF" w:rsidRDefault="00361C7A" w:rsidP="004834A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)=Р</w:t>
            </w:r>
          </w:p>
          <w:p w14:paraId="0CA643CF" w14:textId="69CEA08E" w:rsidR="00361C7A" w:rsidRPr="004834A2" w:rsidRDefault="00361C7A" w:rsidP="00361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E(Pi)=1, если P&gt;1;</m:t>
                </m:r>
              </m:oMath>
            </m:oMathPara>
          </w:p>
          <w:p w14:paraId="19EB8872" w14:textId="77777777" w:rsidR="00361C7A" w:rsidRPr="00361C7A" w:rsidRDefault="00361C7A" w:rsidP="00361C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Pi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=0, если P&lt;1.</m:t>
                </m:r>
              </m:oMath>
            </m:oMathPara>
          </w:p>
          <w:p w14:paraId="17E0B72A" w14:textId="77777777" w:rsidR="00361C7A" w:rsidRPr="00361C7A" w:rsidRDefault="00361C7A" w:rsidP="00361C7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3D4E161" w14:textId="77777777" w:rsidR="00361C7A" w:rsidRPr="00361C7A" w:rsidRDefault="00361C7A" w:rsidP="00361C7A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14:paraId="022417ED" w14:textId="77777777" w:rsidR="00361C7A" w:rsidRPr="00361C7A" w:rsidRDefault="00361C7A" w:rsidP="00361C7A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14:paraId="09017C1D" w14:textId="48D72E9D" w:rsidR="00361C7A" w:rsidRPr="00361C7A" w:rsidRDefault="00361C7A" w:rsidP="00361C7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61C7A" w:rsidRPr="004D1753" w14:paraId="681C62A4" w14:textId="77777777" w:rsidTr="00F948E7">
        <w:tc>
          <w:tcPr>
            <w:tcW w:w="503" w:type="dxa"/>
          </w:tcPr>
          <w:p w14:paraId="6E8AA54A" w14:textId="30AAA93B" w:rsidR="00EE79DC" w:rsidRPr="00B86C86" w:rsidRDefault="00CF2ACF" w:rsidP="00EE79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81FFB" w:rsidRPr="00B8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57F3EB9C" w14:textId="1A245374" w:rsidR="00EE79DC" w:rsidRPr="004D1753" w:rsidRDefault="004D1753" w:rsidP="00EE7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сомнительной дебиторской задолженности в балансовом учете</w:t>
            </w:r>
          </w:p>
        </w:tc>
        <w:tc>
          <w:tcPr>
            <w:tcW w:w="2820" w:type="dxa"/>
          </w:tcPr>
          <w:p w14:paraId="387697D3" w14:textId="30DC6853" w:rsidR="00B86C86" w:rsidRDefault="004D1753" w:rsidP="00B86C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B86C86">
              <w:rPr>
                <w:rFonts w:ascii="Times New Roman" w:eastAsia="Times New Roman" w:hAnsi="Times New Roman" w:cs="Times New Roman"/>
                <w:sz w:val="20"/>
                <w:szCs w:val="20"/>
              </w:rPr>
              <w:t>=1, при отсутствии случаев восстановлений дебиторской задолженности на балансовом учете в отчетном периоде</w:t>
            </w:r>
          </w:p>
          <w:p w14:paraId="43A2B6E2" w14:textId="5B47C080" w:rsidR="004D1753" w:rsidRPr="004D1753" w:rsidRDefault="00B86C86" w:rsidP="00B86C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Р=0, при наличии случаев восстановлений дебиторской задолженности на балансовом учете в отчетном периоде</w:t>
            </w:r>
            <w:r w:rsidR="00F948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2" w:type="dxa"/>
          </w:tcPr>
          <w:p w14:paraId="544ED591" w14:textId="2F8F01DA" w:rsidR="00EE79DC" w:rsidRPr="004D1753" w:rsidRDefault="004D1753" w:rsidP="00EE79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D73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60" w:type="dxa"/>
          </w:tcPr>
          <w:p w14:paraId="6F63F0DE" w14:textId="30AE0FEF" w:rsidR="00EE79DC" w:rsidRPr="00B86C86" w:rsidRDefault="00B86C86" w:rsidP="00EE79D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)=Р</w:t>
            </w:r>
          </w:p>
        </w:tc>
      </w:tr>
      <w:tr w:rsidR="00361C7A" w:rsidRPr="004D1753" w14:paraId="1BC923CA" w14:textId="77777777" w:rsidTr="00F948E7">
        <w:tc>
          <w:tcPr>
            <w:tcW w:w="503" w:type="dxa"/>
          </w:tcPr>
          <w:p w14:paraId="76A165C4" w14:textId="7552F4FD" w:rsidR="00EE79DC" w:rsidRPr="00B86C86" w:rsidRDefault="00CF2ACF" w:rsidP="00EE79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6C86" w:rsidRPr="00B86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28CA0E89" w14:textId="2C69FC27" w:rsidR="00EE79DC" w:rsidRPr="004D1753" w:rsidRDefault="00B86C86" w:rsidP="00EE79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корректировок </w:t>
            </w:r>
            <w:r w:rsidR="0021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дебиторской задолженности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 </w:t>
            </w:r>
            <w:r w:rsidRPr="00B86C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концом предыдущего периода и началом отчетного периода</w:t>
            </w:r>
          </w:p>
        </w:tc>
        <w:tc>
          <w:tcPr>
            <w:tcW w:w="2820" w:type="dxa"/>
          </w:tcPr>
          <w:p w14:paraId="44B11E4C" w14:textId="7BE6FEBA" w:rsidR="00EE79DC" w:rsidRDefault="00B86C86" w:rsidP="00EE7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Р=1, при отсутствии корректировок;</w:t>
            </w:r>
          </w:p>
          <w:p w14:paraId="6A9C5AD5" w14:textId="1431B202" w:rsidR="00B86C86" w:rsidRPr="004D1753" w:rsidRDefault="00B86C86" w:rsidP="00EE7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Р=0, при наличии корректировок</w:t>
            </w:r>
          </w:p>
        </w:tc>
        <w:tc>
          <w:tcPr>
            <w:tcW w:w="1302" w:type="dxa"/>
          </w:tcPr>
          <w:p w14:paraId="0B559F02" w14:textId="4458A5BE" w:rsidR="00EE79DC" w:rsidRPr="004D1753" w:rsidRDefault="00216DB3" w:rsidP="00EE79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D73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60" w:type="dxa"/>
          </w:tcPr>
          <w:p w14:paraId="3A8D7220" w14:textId="77777777" w:rsidR="00EE79DC" w:rsidRDefault="00216DB3" w:rsidP="00EE79D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Е(Р)=Р</w:t>
            </w:r>
          </w:p>
          <w:p w14:paraId="6EC1CC57" w14:textId="1461AF3D" w:rsidR="00216DB3" w:rsidRPr="004D1753" w:rsidRDefault="00216DB3" w:rsidP="00EE79D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Е(Р)=1 когда необходимость совершить корректировки связана с изменением бюджетной классификации</w:t>
            </w:r>
          </w:p>
        </w:tc>
      </w:tr>
      <w:tr w:rsidR="00361C7A" w:rsidRPr="004D1753" w14:paraId="7676F84B" w14:textId="77777777" w:rsidTr="00F948E7">
        <w:tc>
          <w:tcPr>
            <w:tcW w:w="503" w:type="dxa"/>
          </w:tcPr>
          <w:p w14:paraId="1B5909D7" w14:textId="70EE3E99" w:rsidR="005D7331" w:rsidRPr="00B86C86" w:rsidRDefault="00CF2ACF" w:rsidP="005D73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7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41DB3F31" w14:textId="2DD9CA04" w:rsidR="005D7331" w:rsidRDefault="005D7331" w:rsidP="00197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выявленных </w:t>
            </w:r>
            <w:r w:rsidR="00197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Федеральным казначейством, Счетной палатой РФ, иными органами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и недостатков</w:t>
            </w:r>
          </w:p>
        </w:tc>
        <w:tc>
          <w:tcPr>
            <w:tcW w:w="2820" w:type="dxa"/>
          </w:tcPr>
          <w:p w14:paraId="2A0694EA" w14:textId="274EAA85" w:rsidR="005D7331" w:rsidRPr="00F948E7" w:rsidRDefault="005D7331" w:rsidP="005D73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Р=1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отсутствии</w:t>
            </w:r>
            <w:r w:rsidRPr="00F94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и недостатков</w:t>
            </w:r>
            <w:r w:rsidRPr="00F948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141C96" w14:textId="73232BA7" w:rsidR="005D7331" w:rsidRPr="00F948E7" w:rsidRDefault="005D7331" w:rsidP="005D73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Р=0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 нарушений и недостатков</w:t>
            </w:r>
          </w:p>
        </w:tc>
        <w:tc>
          <w:tcPr>
            <w:tcW w:w="1302" w:type="dxa"/>
          </w:tcPr>
          <w:p w14:paraId="05995B8C" w14:textId="5C91E597" w:rsidR="005D7331" w:rsidRDefault="005D7331" w:rsidP="005D7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3060" w:type="dxa"/>
          </w:tcPr>
          <w:p w14:paraId="6759AE0C" w14:textId="0FF065BE" w:rsidR="005D7331" w:rsidRDefault="005D7331" w:rsidP="005D733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Е(Р)=Р</w:t>
            </w:r>
          </w:p>
        </w:tc>
      </w:tr>
    </w:tbl>
    <w:p w14:paraId="7981124A" w14:textId="77777777" w:rsidR="0057783C" w:rsidRPr="004D1753" w:rsidRDefault="0057783C">
      <w:pPr>
        <w:rPr>
          <w:rFonts w:ascii="Times New Roman" w:hAnsi="Times New Roman" w:cs="Times New Roman"/>
        </w:rPr>
      </w:pPr>
    </w:p>
    <w:sectPr w:rsidR="0057783C" w:rsidRPr="004D1753" w:rsidSect="005E49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D7A0" w14:textId="77777777" w:rsidR="00A9106F" w:rsidRDefault="00A9106F" w:rsidP="005E49AC">
      <w:pPr>
        <w:spacing w:after="0" w:line="240" w:lineRule="auto"/>
      </w:pPr>
      <w:r>
        <w:separator/>
      </w:r>
    </w:p>
  </w:endnote>
  <w:endnote w:type="continuationSeparator" w:id="0">
    <w:p w14:paraId="6749D126" w14:textId="77777777" w:rsidR="00A9106F" w:rsidRDefault="00A9106F" w:rsidP="005E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EB5E4" w14:textId="77777777" w:rsidR="00A9106F" w:rsidRDefault="00A9106F" w:rsidP="005E49AC">
      <w:pPr>
        <w:spacing w:after="0" w:line="240" w:lineRule="auto"/>
      </w:pPr>
      <w:r>
        <w:separator/>
      </w:r>
    </w:p>
  </w:footnote>
  <w:footnote w:type="continuationSeparator" w:id="0">
    <w:p w14:paraId="112A2819" w14:textId="77777777" w:rsidR="00A9106F" w:rsidRDefault="00A9106F" w:rsidP="005E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671468"/>
      <w:docPartObj>
        <w:docPartGallery w:val="Page Numbers (Top of Page)"/>
        <w:docPartUnique/>
      </w:docPartObj>
    </w:sdtPr>
    <w:sdtEndPr/>
    <w:sdtContent>
      <w:p w14:paraId="067C4347" w14:textId="3C3B5676" w:rsidR="005E49AC" w:rsidRDefault="005E49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F0">
          <w:rPr>
            <w:noProof/>
          </w:rPr>
          <w:t>2</w:t>
        </w:r>
        <w:r>
          <w:fldChar w:fldCharType="end"/>
        </w:r>
      </w:p>
    </w:sdtContent>
  </w:sdt>
  <w:p w14:paraId="726F8BD7" w14:textId="77777777" w:rsidR="005E49AC" w:rsidRDefault="005E49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C"/>
    <w:rsid w:val="0001108B"/>
    <w:rsid w:val="0012370F"/>
    <w:rsid w:val="00130641"/>
    <w:rsid w:val="001974AC"/>
    <w:rsid w:val="001E6CFA"/>
    <w:rsid w:val="00216DB3"/>
    <w:rsid w:val="0027040A"/>
    <w:rsid w:val="00282535"/>
    <w:rsid w:val="00361C7A"/>
    <w:rsid w:val="00365792"/>
    <w:rsid w:val="004834A2"/>
    <w:rsid w:val="00493D87"/>
    <w:rsid w:val="004D1753"/>
    <w:rsid w:val="0057783C"/>
    <w:rsid w:val="00582178"/>
    <w:rsid w:val="005D7331"/>
    <w:rsid w:val="005E49AC"/>
    <w:rsid w:val="005F61F0"/>
    <w:rsid w:val="00645520"/>
    <w:rsid w:val="00724DAB"/>
    <w:rsid w:val="009951ED"/>
    <w:rsid w:val="009B5F59"/>
    <w:rsid w:val="00A136DF"/>
    <w:rsid w:val="00A86D36"/>
    <w:rsid w:val="00A9106F"/>
    <w:rsid w:val="00B550D2"/>
    <w:rsid w:val="00B86C86"/>
    <w:rsid w:val="00C02D32"/>
    <w:rsid w:val="00C81FFB"/>
    <w:rsid w:val="00CF2ACF"/>
    <w:rsid w:val="00E24861"/>
    <w:rsid w:val="00E5659E"/>
    <w:rsid w:val="00EC4940"/>
    <w:rsid w:val="00EE79DC"/>
    <w:rsid w:val="00F74B4E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8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7783C"/>
    <w:rPr>
      <w:color w:val="808080"/>
    </w:rPr>
  </w:style>
  <w:style w:type="paragraph" w:customStyle="1" w:styleId="ConsPlusNormal">
    <w:name w:val="ConsPlusNormal"/>
    <w:rsid w:val="00EE7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9AC"/>
  </w:style>
  <w:style w:type="paragraph" w:styleId="a7">
    <w:name w:val="footer"/>
    <w:basedOn w:val="a"/>
    <w:link w:val="a8"/>
    <w:uiPriority w:val="99"/>
    <w:unhideWhenUsed/>
    <w:rsid w:val="005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9AC"/>
  </w:style>
  <w:style w:type="paragraph" w:styleId="a9">
    <w:name w:val="Balloon Text"/>
    <w:basedOn w:val="a"/>
    <w:link w:val="aa"/>
    <w:uiPriority w:val="99"/>
    <w:semiHidden/>
    <w:unhideWhenUsed/>
    <w:rsid w:val="00EC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8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7783C"/>
    <w:rPr>
      <w:color w:val="808080"/>
    </w:rPr>
  </w:style>
  <w:style w:type="paragraph" w:customStyle="1" w:styleId="ConsPlusNormal">
    <w:name w:val="ConsPlusNormal"/>
    <w:rsid w:val="00EE7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9AC"/>
  </w:style>
  <w:style w:type="paragraph" w:styleId="a7">
    <w:name w:val="footer"/>
    <w:basedOn w:val="a"/>
    <w:link w:val="a8"/>
    <w:uiPriority w:val="99"/>
    <w:unhideWhenUsed/>
    <w:rsid w:val="005E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9AC"/>
  </w:style>
  <w:style w:type="paragraph" w:styleId="a9">
    <w:name w:val="Balloon Text"/>
    <w:basedOn w:val="a"/>
    <w:link w:val="aa"/>
    <w:uiPriority w:val="99"/>
    <w:semiHidden/>
    <w:unhideWhenUsed/>
    <w:rsid w:val="00EC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 Tairov</dc:creator>
  <cp:lastModifiedBy>User</cp:lastModifiedBy>
  <cp:revision>2</cp:revision>
  <dcterms:created xsi:type="dcterms:W3CDTF">2021-09-01T09:25:00Z</dcterms:created>
  <dcterms:modified xsi:type="dcterms:W3CDTF">2021-09-01T09:25:00Z</dcterms:modified>
</cp:coreProperties>
</file>