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5D8AEC" w14:textId="77777777" w:rsidR="00244A17" w:rsidRPr="00591B8C" w:rsidRDefault="00244A17" w:rsidP="00244A17">
      <w:pPr>
        <w:spacing w:after="0" w:line="240" w:lineRule="auto"/>
        <w:ind w:left="637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  <w:r w:rsidRPr="00591B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№ </w:t>
      </w:r>
      <w:r w:rsidR="000907A2" w:rsidRPr="00591B8C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</w:p>
    <w:p w14:paraId="37A7863B" w14:textId="77777777" w:rsidR="00244A17" w:rsidRPr="00591B8C" w:rsidRDefault="00244A17" w:rsidP="00244A17">
      <w:pPr>
        <w:spacing w:after="0" w:line="240" w:lineRule="auto"/>
        <w:ind w:left="637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1B8C">
        <w:rPr>
          <w:rFonts w:ascii="Times New Roman" w:hAnsi="Times New Roman" w:cs="Times New Roman"/>
          <w:color w:val="000000" w:themeColor="text1"/>
          <w:sz w:val="24"/>
          <w:szCs w:val="24"/>
        </w:rPr>
        <w:t>к заключению</w:t>
      </w:r>
    </w:p>
    <w:p w14:paraId="30D56112" w14:textId="77777777" w:rsidR="00244A17" w:rsidRPr="00591B8C" w:rsidRDefault="00244A17" w:rsidP="00244A17">
      <w:pPr>
        <w:spacing w:after="12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4F9CF00" w14:textId="1A447A20" w:rsidR="0074067D" w:rsidRPr="00591B8C" w:rsidRDefault="0074067D" w:rsidP="0074067D">
      <w:pPr>
        <w:spacing w:after="120" w:line="240" w:lineRule="auto"/>
        <w:jc w:val="right"/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</w:pPr>
      <w:r w:rsidRPr="00591B8C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Таблица 1</w:t>
      </w:r>
    </w:p>
    <w:p w14:paraId="7E86F635" w14:textId="77777777" w:rsidR="0074067D" w:rsidRPr="00591B8C" w:rsidRDefault="0074067D" w:rsidP="00244A1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AA04CD6" w14:textId="77777777" w:rsidR="00244A17" w:rsidRPr="00591B8C" w:rsidRDefault="00244A17" w:rsidP="00244A1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1B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Информация о движении средств </w:t>
      </w:r>
    </w:p>
    <w:p w14:paraId="12B071B5" w14:textId="7CC10505" w:rsidR="00244A17" w:rsidRPr="00591B8C" w:rsidRDefault="00244A17" w:rsidP="00244A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91B8C">
        <w:rPr>
          <w:rFonts w:ascii="Times New Roman" w:hAnsi="Times New Roman" w:cs="Times New Roman"/>
          <w:color w:val="000000" w:themeColor="text1"/>
          <w:sz w:val="28"/>
          <w:szCs w:val="28"/>
        </w:rPr>
        <w:t>Фонда национального благосостояния в 20</w:t>
      </w:r>
      <w:r w:rsidR="007A0442" w:rsidRPr="00591B8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F0066" w:rsidRPr="00591B8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591B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</w:t>
      </w:r>
      <w:r w:rsidR="001F4104" w:rsidRPr="00591B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 рублевом эквиваленте)</w:t>
      </w:r>
    </w:p>
    <w:p w14:paraId="1606D691" w14:textId="77777777" w:rsidR="00244A17" w:rsidRPr="00591B8C" w:rsidRDefault="00244A17" w:rsidP="00244A1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426"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</w:p>
    <w:p w14:paraId="1F6239CA" w14:textId="14DFF4DC" w:rsidR="00244A17" w:rsidRPr="00591B8C" w:rsidRDefault="00BB009D" w:rsidP="00BB009D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7079" w:right="-425" w:firstLine="709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91B8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       </w:t>
      </w:r>
      <w:r w:rsidR="00244A17" w:rsidRPr="00591B8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(млн. рублей)</w:t>
      </w:r>
    </w:p>
    <w:tbl>
      <w:tblPr>
        <w:tblW w:w="10886" w:type="dxa"/>
        <w:tblInd w:w="-765" w:type="dxa"/>
        <w:tblLayout w:type="fixed"/>
        <w:tblLook w:val="04A0" w:firstRow="1" w:lastRow="0" w:firstColumn="1" w:lastColumn="0" w:noHBand="0" w:noVBand="1"/>
      </w:tblPr>
      <w:tblGrid>
        <w:gridCol w:w="538"/>
        <w:gridCol w:w="3119"/>
        <w:gridCol w:w="992"/>
        <w:gridCol w:w="993"/>
        <w:gridCol w:w="1275"/>
        <w:gridCol w:w="993"/>
        <w:gridCol w:w="992"/>
        <w:gridCol w:w="992"/>
        <w:gridCol w:w="992"/>
      </w:tblGrid>
      <w:tr w:rsidR="00591B8C" w:rsidRPr="00591B8C" w14:paraId="743AB780" w14:textId="77777777" w:rsidTr="002F0066">
        <w:trPr>
          <w:trHeight w:val="865"/>
          <w:tblHeader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083E6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1046B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34C13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Остаток на 01.01.2021, руб. </w:t>
            </w:r>
            <w:proofErr w:type="spellStart"/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экв</w:t>
            </w:r>
            <w:proofErr w:type="spellEnd"/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A2828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Пополнение, руб. </w:t>
            </w:r>
            <w:proofErr w:type="spellStart"/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экв</w:t>
            </w:r>
            <w:proofErr w:type="spellEnd"/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3434D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Использование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9A05E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Размещение в финансовые активы/</w:t>
            </w: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br/>
              <w:t>Возврат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9F3E4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Курсовая разница (переоценка)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E3F15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Рыночная переоценка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6C685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Остаток на 01.01.2022, руб. </w:t>
            </w:r>
            <w:proofErr w:type="spellStart"/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экв</w:t>
            </w:r>
            <w:proofErr w:type="spellEnd"/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</w:tr>
      <w:tr w:rsidR="00591B8C" w:rsidRPr="00591B8C" w14:paraId="44FC3B5A" w14:textId="77777777" w:rsidTr="002F0066">
        <w:trPr>
          <w:trHeight w:val="118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EABE1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48C4F" w14:textId="77777777" w:rsidR="002F0066" w:rsidRPr="00591B8C" w:rsidRDefault="002F0066" w:rsidP="00A81BC3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Средства ФНБ,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7AE08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13 545 663,0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C41FF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31 580,1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CAC5B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-14 056,1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CD4EE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19F4E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-207 577,3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93BF0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229 941,8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66C4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13 585 551,5</w:t>
            </w:r>
          </w:p>
        </w:tc>
      </w:tr>
      <w:tr w:rsidR="00591B8C" w:rsidRPr="00591B8C" w14:paraId="4B15F298" w14:textId="77777777" w:rsidTr="002F0066">
        <w:trPr>
          <w:trHeight w:val="6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DD6D8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5A7EC91" w14:textId="77777777" w:rsidR="002F0066" w:rsidRPr="00591B8C" w:rsidRDefault="002F0066" w:rsidP="00A81BC3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62B572F" w14:textId="77777777" w:rsidR="002F0066" w:rsidRPr="00591B8C" w:rsidRDefault="002F0066" w:rsidP="00A81BC3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7BC7E1D" w14:textId="77777777" w:rsidR="002F0066" w:rsidRPr="00591B8C" w:rsidRDefault="002F0066" w:rsidP="00A81BC3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53F08C8" w14:textId="77777777" w:rsidR="002F0066" w:rsidRPr="00591B8C" w:rsidRDefault="002F0066" w:rsidP="00A81BC3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E40D03A" w14:textId="77777777" w:rsidR="002F0066" w:rsidRPr="00591B8C" w:rsidRDefault="002F0066" w:rsidP="00A81BC3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7810660" w14:textId="77777777" w:rsidR="002F0066" w:rsidRPr="00591B8C" w:rsidRDefault="002F0066" w:rsidP="00A81BC3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BDE91C0" w14:textId="77777777" w:rsidR="002F0066" w:rsidRPr="00591B8C" w:rsidRDefault="002F0066" w:rsidP="00A81BC3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A5CC7" w14:textId="77777777" w:rsidR="002F0066" w:rsidRPr="00591B8C" w:rsidRDefault="002F0066" w:rsidP="00A81BC3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</w:tr>
      <w:tr w:rsidR="00591B8C" w:rsidRPr="00591B8C" w14:paraId="0AAF5711" w14:textId="77777777" w:rsidTr="002F0066">
        <w:trPr>
          <w:trHeight w:val="96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882D1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F5E58" w14:textId="77777777" w:rsidR="002F0066" w:rsidRPr="00591B8C" w:rsidRDefault="002F0066" w:rsidP="00A81BC3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 счетах в Банке России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34EAE" w14:textId="77777777" w:rsidR="002F0066" w:rsidRPr="00591B8C" w:rsidRDefault="002F0066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8 657 891,8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E34AB" w14:textId="77777777" w:rsidR="002F0066" w:rsidRPr="00591B8C" w:rsidRDefault="002F0066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31 580,1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73439" w14:textId="77777777" w:rsidR="002F0066" w:rsidRPr="00591B8C" w:rsidRDefault="002F0066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-14 056,1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B6013" w14:textId="77777777" w:rsidR="002F0066" w:rsidRPr="00591B8C" w:rsidRDefault="002F0066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-12 105,6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18BFF" w14:textId="77777777" w:rsidR="002F0066" w:rsidRPr="00591B8C" w:rsidRDefault="002F0066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-210 542,9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4A056" w14:textId="77777777" w:rsidR="002F0066" w:rsidRPr="00591B8C" w:rsidRDefault="002F0066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7CFE5" w14:textId="77777777" w:rsidR="002F0066" w:rsidRPr="00591B8C" w:rsidRDefault="002F0066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8 452 767,2</w:t>
            </w:r>
          </w:p>
        </w:tc>
      </w:tr>
      <w:tr w:rsidR="00591B8C" w:rsidRPr="00591B8C" w14:paraId="7EFFDED9" w14:textId="77777777" w:rsidTr="002F0066">
        <w:trPr>
          <w:trHeight w:val="1084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BD69C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4D152" w14:textId="77777777" w:rsidR="002F0066" w:rsidRPr="00591B8C" w:rsidRDefault="002F0066" w:rsidP="00A81BC3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eastAsia="ru-RU"/>
              </w:rPr>
              <w:t>Пополнение</w:t>
            </w: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 xml:space="preserve"> средствами в иностранных валютах, приобретенными за счет средств объема корректировки оценки нефтегазовых доходов за декабрь 2020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F2EE6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70DFE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31 580,1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073FC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E528E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1DA6A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503A0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8F947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</w:tr>
      <w:tr w:rsidR="00591B8C" w:rsidRPr="00591B8C" w14:paraId="47735A79" w14:textId="77777777" w:rsidTr="002F0066">
        <w:trPr>
          <w:trHeight w:val="6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524AB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C7515" w14:textId="77777777" w:rsidR="002F0066" w:rsidRPr="00591B8C" w:rsidRDefault="002F0066" w:rsidP="00A81BC3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eastAsia="ru-RU"/>
              </w:rPr>
              <w:t>Использование,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492F9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74D79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3EDE7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-14 056,1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A93AE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04F1B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790EF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D74C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</w:tr>
      <w:tr w:rsidR="00591B8C" w:rsidRPr="00591B8C" w14:paraId="4715214E" w14:textId="77777777" w:rsidTr="002F0066">
        <w:trPr>
          <w:trHeight w:val="58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2A1F5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5EC1136" w14:textId="77777777" w:rsidR="002F0066" w:rsidRPr="00591B8C" w:rsidRDefault="002F0066" w:rsidP="00A81BC3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C5D4351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0EC80A0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C0F39E4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F2CA968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F6BE2DB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8EAD0DC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B77F0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591B8C" w:rsidRPr="00591B8C" w14:paraId="20CE9C9B" w14:textId="77777777" w:rsidTr="002F0066">
        <w:trPr>
          <w:trHeight w:val="6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B957D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ru-RU"/>
              </w:rPr>
              <w:t>1.2.1.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2A252" w14:textId="77777777" w:rsidR="002F0066" w:rsidRPr="00591B8C" w:rsidRDefault="002F0066" w:rsidP="00A81BC3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 xml:space="preserve">на </w:t>
            </w:r>
            <w:proofErr w:type="spellStart"/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 xml:space="preserve"> пенсионных накоплений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9E953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8DE36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174EA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-3 004,8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F10CC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42925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B2B68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D331C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</w:tr>
      <w:tr w:rsidR="00591B8C" w:rsidRPr="00591B8C" w14:paraId="67F9DFE0" w14:textId="77777777" w:rsidTr="002F0066">
        <w:trPr>
          <w:trHeight w:val="6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A9B36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ru-RU"/>
              </w:rPr>
              <w:t>1.2.2.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1233B" w14:textId="77777777" w:rsidR="002F0066" w:rsidRPr="00591B8C" w:rsidRDefault="002F0066" w:rsidP="00A81BC3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на финансирование дефицита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18C9D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C3862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BB6CE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-11 051,3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0E750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6AB46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573A6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26B43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</w:tr>
      <w:tr w:rsidR="00591B8C" w:rsidRPr="00591B8C" w14:paraId="5F521EDA" w14:textId="77777777" w:rsidTr="002F0066">
        <w:trPr>
          <w:trHeight w:val="13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E7BFF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ru-RU"/>
              </w:rPr>
              <w:t>1.3.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7EDDB" w14:textId="77777777" w:rsidR="002F0066" w:rsidRPr="00591B8C" w:rsidRDefault="002F0066" w:rsidP="00A81BC3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eastAsia="ru-RU"/>
              </w:rPr>
              <w:t>Возврат</w:t>
            </w: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 xml:space="preserve"> ВЭБ.РФ средств с депозитов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CCD17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4BFBA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C0A47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3191E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3 394,4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746C7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30096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A2820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</w:tr>
      <w:tr w:rsidR="00591B8C" w:rsidRPr="00591B8C" w14:paraId="3F3D62FF" w14:textId="77777777" w:rsidTr="002F0066">
        <w:trPr>
          <w:trHeight w:val="128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6791E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ru-RU"/>
              </w:rPr>
              <w:t>1.4.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171A2" w14:textId="77777777" w:rsidR="002F0066" w:rsidRPr="00591B8C" w:rsidRDefault="002F0066" w:rsidP="00A81BC3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eastAsia="ru-RU"/>
              </w:rPr>
              <w:t xml:space="preserve">Размещение </w:t>
            </w: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в привилегированные акции ОАО "РЖД"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0FF88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800A4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D4D59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D2AE4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-15 500,0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36BAF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6DFFA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B7DFE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</w:tr>
      <w:tr w:rsidR="00591B8C" w:rsidRPr="00591B8C" w14:paraId="0D6C9E09" w14:textId="77777777" w:rsidTr="002F0066">
        <w:trPr>
          <w:trHeight w:val="6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BB5CB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9E877" w14:textId="77777777" w:rsidR="002F0066" w:rsidRPr="00591B8C" w:rsidRDefault="002F0066" w:rsidP="00A81BC3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 депозитах в ВЭБ.РФ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7EE28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534 267,7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82E9B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09B05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7D6D2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-3 394,4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9257B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FCECE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D76A0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530 873,3</w:t>
            </w:r>
          </w:p>
        </w:tc>
      </w:tr>
      <w:tr w:rsidR="00591B8C" w:rsidRPr="00591B8C" w14:paraId="0B734284" w14:textId="77777777" w:rsidTr="002F0066">
        <w:trPr>
          <w:trHeight w:val="461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784CE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E9BE5" w14:textId="77777777" w:rsidR="002F0066" w:rsidRPr="00591B8C" w:rsidRDefault="002F0066" w:rsidP="00A81BC3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в ценных бумагах российских эмитентов, связанных с реализацией самоокупаемых инфраструктурных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F577D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583 222,0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C3232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E9590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C7048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15 500,0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C5220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1 714,9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7528C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66BD3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600 436,8</w:t>
            </w:r>
          </w:p>
        </w:tc>
      </w:tr>
      <w:tr w:rsidR="00591B8C" w:rsidRPr="00591B8C" w14:paraId="32F1BE13" w14:textId="77777777" w:rsidTr="002F0066">
        <w:trPr>
          <w:trHeight w:val="6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B72A8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A736C" w14:textId="77777777" w:rsidR="002F0066" w:rsidRPr="00591B8C" w:rsidRDefault="002F0066" w:rsidP="00A81BC3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в облигациях Украины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AA84A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221 627,1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6DF40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F4ED9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0C84D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11A59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1 250,7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CA324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BA1F9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222 877,8</w:t>
            </w:r>
          </w:p>
        </w:tc>
      </w:tr>
      <w:tr w:rsidR="00591B8C" w:rsidRPr="00591B8C" w14:paraId="60CE5E08" w14:textId="77777777" w:rsidTr="002F0066">
        <w:trPr>
          <w:trHeight w:val="381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5B8F6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5C24E" w14:textId="77777777" w:rsidR="002F0066" w:rsidRPr="00591B8C" w:rsidRDefault="002F0066" w:rsidP="00A81BC3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в привилегированных акциях кредитных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C1DCC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278 992,0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017DF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063C2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FE797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45032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53473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A1902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278 992,0</w:t>
            </w:r>
          </w:p>
        </w:tc>
      </w:tr>
      <w:tr w:rsidR="00591B8C" w:rsidRPr="00591B8C" w14:paraId="49204B22" w14:textId="77777777" w:rsidTr="002F0066">
        <w:trPr>
          <w:trHeight w:val="387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A3FDB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0A46E" w14:textId="77777777" w:rsidR="002F0066" w:rsidRPr="00591B8C" w:rsidRDefault="002F0066" w:rsidP="00A81BC3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 субординированном депозите в ПАО «Банк ВТБ»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0CAB5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D44D0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5CF34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AF074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787ED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67D9E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DED2A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100 000,0</w:t>
            </w:r>
          </w:p>
        </w:tc>
      </w:tr>
      <w:tr w:rsidR="00591B8C" w:rsidRPr="00591B8C" w14:paraId="2D89D1A8" w14:textId="77777777" w:rsidTr="002F0066">
        <w:trPr>
          <w:trHeight w:val="411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F4040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0BC7A" w14:textId="77777777" w:rsidR="002F0066" w:rsidRPr="00591B8C" w:rsidRDefault="002F0066" w:rsidP="00A81BC3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 субординированном депозите в «Газпромбанк» (АО)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B7D73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38 433,9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8522E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5B1C2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153D7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A3C64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BA7A4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AF3DB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38 433,9</w:t>
            </w:r>
          </w:p>
        </w:tc>
      </w:tr>
      <w:tr w:rsidR="00591B8C" w:rsidRPr="00591B8C" w14:paraId="5C51FD30" w14:textId="77777777" w:rsidTr="002F0066">
        <w:trPr>
          <w:trHeight w:val="36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CF43F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2E30A" w14:textId="77777777" w:rsidR="002F0066" w:rsidRPr="00591B8C" w:rsidRDefault="002F0066" w:rsidP="00A81BC3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в обыкновенных акциях ПАО Сбербанк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CBB6B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3 071 712,0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EC7F9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A559A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2CCFE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EE0CD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2D89D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240 325,1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CC517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3 312 037,1</w:t>
            </w:r>
          </w:p>
        </w:tc>
      </w:tr>
      <w:tr w:rsidR="00591B8C" w:rsidRPr="00591B8C" w14:paraId="33DE4029" w14:textId="77777777" w:rsidTr="002F0066">
        <w:trPr>
          <w:trHeight w:val="36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B01C3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F8230" w14:textId="77777777" w:rsidR="002F0066" w:rsidRPr="00591B8C" w:rsidRDefault="002F0066" w:rsidP="00A81BC3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в обыкновенных акциях ПАО "Аэрофлот"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237F1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59 516,7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8DD7B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5BC15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D49F8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B8ED9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42048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-10 383,3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730F6" w14:textId="77777777" w:rsidR="002F0066" w:rsidRPr="00591B8C" w:rsidRDefault="002F0066" w:rsidP="00A81BC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49 133,3</w:t>
            </w:r>
          </w:p>
        </w:tc>
      </w:tr>
    </w:tbl>
    <w:p w14:paraId="6EC154F1" w14:textId="09E49B2A" w:rsidR="002F0066" w:rsidRPr="00591B8C" w:rsidRDefault="002F0066" w:rsidP="00BB009D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7079" w:right="-425" w:firstLine="709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</w:p>
    <w:p w14:paraId="2221463E" w14:textId="77777777" w:rsidR="002F0066" w:rsidRPr="00591B8C" w:rsidRDefault="002F0066" w:rsidP="00BB009D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7079" w:right="-425" w:firstLine="709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</w:p>
    <w:p w14:paraId="50B44818" w14:textId="1D5A96A8" w:rsidR="0074067D" w:rsidRPr="00591B8C" w:rsidRDefault="0074067D">
      <w:pPr>
        <w:rPr>
          <w:color w:val="000000" w:themeColor="text1"/>
        </w:rPr>
      </w:pPr>
    </w:p>
    <w:p w14:paraId="37527C8E" w14:textId="77777777" w:rsidR="00CB40C2" w:rsidRPr="00591B8C" w:rsidRDefault="00CB40C2">
      <w:pPr>
        <w:rPr>
          <w:color w:val="000000" w:themeColor="text1"/>
        </w:rPr>
      </w:pPr>
    </w:p>
    <w:p w14:paraId="2F3E9923" w14:textId="77777777" w:rsidR="0074067D" w:rsidRPr="00591B8C" w:rsidRDefault="0074067D" w:rsidP="0074067D">
      <w:pPr>
        <w:spacing w:after="120" w:line="240" w:lineRule="auto"/>
        <w:jc w:val="right"/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sectPr w:rsidR="0074067D" w:rsidRPr="00591B8C" w:rsidSect="00C42741">
          <w:headerReference w:type="default" r:id="rId7"/>
          <w:pgSz w:w="11906" w:h="16838"/>
          <w:pgMar w:top="1134" w:right="850" w:bottom="1134" w:left="1276" w:header="708" w:footer="708" w:gutter="0"/>
          <w:cols w:space="708"/>
          <w:titlePg/>
          <w:docGrid w:linePitch="360"/>
        </w:sectPr>
      </w:pPr>
    </w:p>
    <w:p w14:paraId="0F859415" w14:textId="5126E69B" w:rsidR="0074067D" w:rsidRPr="00591B8C" w:rsidRDefault="0074067D" w:rsidP="0074067D">
      <w:pPr>
        <w:spacing w:after="120" w:line="240" w:lineRule="auto"/>
        <w:jc w:val="right"/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</w:pPr>
      <w:bookmarkStart w:id="1" w:name="_Hlk43716335"/>
      <w:r w:rsidRPr="00591B8C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lastRenderedPageBreak/>
        <w:t>Таблица 2</w:t>
      </w:r>
    </w:p>
    <w:p w14:paraId="2E8A270C" w14:textId="2542413E" w:rsidR="001D2E2B" w:rsidRPr="00591B8C" w:rsidRDefault="00157F1A" w:rsidP="0074067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1B8C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Информация о средствах ФНБ, размещенных на счетах в Банке России и в разрешенные финансовые активы</w:t>
      </w:r>
    </w:p>
    <w:p w14:paraId="79CDA350" w14:textId="41BAC7BA" w:rsidR="00157F1A" w:rsidRPr="00591B8C" w:rsidRDefault="00157F1A" w:rsidP="0074067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B783ED1" w14:textId="77777777" w:rsidR="005213AD" w:rsidRPr="00591B8C" w:rsidRDefault="005213AD" w:rsidP="005213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91B8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млн. </w:t>
      </w:r>
      <w:proofErr w:type="spellStart"/>
      <w:r w:rsidRPr="00591B8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ден</w:t>
      </w:r>
      <w:proofErr w:type="gramStart"/>
      <w:r w:rsidRPr="00591B8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.е</w:t>
      </w:r>
      <w:proofErr w:type="gramEnd"/>
      <w:r w:rsidRPr="00591B8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диниц</w:t>
      </w:r>
      <w:proofErr w:type="spellEnd"/>
      <w:r w:rsidRPr="00591B8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(</w:t>
      </w:r>
      <w:proofErr w:type="spellStart"/>
      <w:r w:rsidRPr="00591B8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экв</w:t>
      </w:r>
      <w:proofErr w:type="spellEnd"/>
      <w:r w:rsidRPr="00591B8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. млн. руб.)</w:t>
      </w:r>
    </w:p>
    <w:tbl>
      <w:tblPr>
        <w:tblW w:w="50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56"/>
        <w:gridCol w:w="950"/>
        <w:gridCol w:w="810"/>
        <w:gridCol w:w="682"/>
        <w:gridCol w:w="942"/>
        <w:gridCol w:w="1088"/>
        <w:gridCol w:w="927"/>
        <w:gridCol w:w="810"/>
        <w:gridCol w:w="676"/>
        <w:gridCol w:w="933"/>
        <w:gridCol w:w="822"/>
        <w:gridCol w:w="810"/>
        <w:gridCol w:w="1082"/>
        <w:gridCol w:w="1010"/>
      </w:tblGrid>
      <w:tr w:rsidR="00591B8C" w:rsidRPr="00591B8C" w14:paraId="6C59B44B" w14:textId="77777777" w:rsidTr="0080263B">
        <w:trPr>
          <w:trHeight w:val="180"/>
          <w:tblHeader/>
        </w:trPr>
        <w:tc>
          <w:tcPr>
            <w:tcW w:w="1126" w:type="pct"/>
            <w:vMerge w:val="restart"/>
            <w:shd w:val="clear" w:color="000000" w:fill="FFFFFF"/>
            <w:vAlign w:val="center"/>
            <w:hideMark/>
          </w:tcPr>
          <w:p w14:paraId="2852F881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Наименование показателя</w:t>
            </w:r>
          </w:p>
        </w:tc>
        <w:tc>
          <w:tcPr>
            <w:tcW w:w="1501" w:type="pct"/>
            <w:gridSpan w:val="5"/>
            <w:shd w:val="clear" w:color="000000" w:fill="FFFFFF"/>
            <w:vAlign w:val="center"/>
            <w:hideMark/>
          </w:tcPr>
          <w:p w14:paraId="121429DC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 xml:space="preserve">Остаток средств на счете (в финансовом активе) </w:t>
            </w: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br/>
              <w:t>на 1 января 2021 года по видам валют</w:t>
            </w:r>
          </w:p>
        </w:tc>
        <w:tc>
          <w:tcPr>
            <w:tcW w:w="2373" w:type="pct"/>
            <w:gridSpan w:val="8"/>
            <w:shd w:val="clear" w:color="auto" w:fill="auto"/>
            <w:vAlign w:val="center"/>
            <w:hideMark/>
          </w:tcPr>
          <w:p w14:paraId="2A968ADB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 xml:space="preserve">Остаток средств на счете (в финансовом активе) </w:t>
            </w: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br/>
              <w:t>на 1 января 2022 года по видам валют</w:t>
            </w:r>
          </w:p>
        </w:tc>
      </w:tr>
      <w:tr w:rsidR="00591B8C" w:rsidRPr="00591B8C" w14:paraId="747297F2" w14:textId="77777777" w:rsidTr="0080263B">
        <w:trPr>
          <w:trHeight w:val="573"/>
          <w:tblHeader/>
        </w:trPr>
        <w:tc>
          <w:tcPr>
            <w:tcW w:w="1126" w:type="pct"/>
            <w:vMerge/>
            <w:shd w:val="clear" w:color="000000" w:fill="FFFFFF"/>
            <w:vAlign w:val="center"/>
            <w:hideMark/>
          </w:tcPr>
          <w:p w14:paraId="48669F0D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vAlign w:val="center"/>
            <w:hideMark/>
          </w:tcPr>
          <w:p w14:paraId="23F08EAA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рубли</w:t>
            </w:r>
          </w:p>
        </w:tc>
        <w:tc>
          <w:tcPr>
            <w:tcW w:w="272" w:type="pct"/>
            <w:shd w:val="clear" w:color="000000" w:fill="FFFFFF"/>
            <w:vAlign w:val="center"/>
            <w:hideMark/>
          </w:tcPr>
          <w:p w14:paraId="5E9DDA89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доллары США</w:t>
            </w:r>
          </w:p>
        </w:tc>
        <w:tc>
          <w:tcPr>
            <w:tcW w:w="229" w:type="pct"/>
            <w:shd w:val="clear" w:color="000000" w:fill="FFFFFF"/>
            <w:vAlign w:val="center"/>
            <w:hideMark/>
          </w:tcPr>
          <w:p w14:paraId="68D59E3F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евро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6624C6FA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фунты</w:t>
            </w: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br/>
              <w:t>стерлингов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14:paraId="2BF25AD5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всего, в рублевом эквиваленте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B937A72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рубли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14:paraId="33CD0B75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доллары США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14:paraId="5C3D4924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евро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14:paraId="362BC86A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фунты</w:t>
            </w: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br/>
              <w:t>стерлингов</w:t>
            </w:r>
          </w:p>
        </w:tc>
        <w:tc>
          <w:tcPr>
            <w:tcW w:w="276" w:type="pct"/>
            <w:vAlign w:val="center"/>
          </w:tcPr>
          <w:p w14:paraId="48B45848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китайские юани</w:t>
            </w:r>
          </w:p>
        </w:tc>
        <w:tc>
          <w:tcPr>
            <w:tcW w:w="272" w:type="pct"/>
            <w:vAlign w:val="center"/>
          </w:tcPr>
          <w:p w14:paraId="49ABB0D3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японские иены</w:t>
            </w:r>
          </w:p>
        </w:tc>
        <w:tc>
          <w:tcPr>
            <w:tcW w:w="363" w:type="pct"/>
            <w:vAlign w:val="center"/>
          </w:tcPr>
          <w:p w14:paraId="5AAB735B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золото в обезличенной форме, кг.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14:paraId="7E7548B1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всего, в рублевом эквиваленте</w:t>
            </w:r>
          </w:p>
        </w:tc>
      </w:tr>
      <w:tr w:rsidR="00591B8C" w:rsidRPr="00591B8C" w14:paraId="19CA7A6E" w14:textId="77777777" w:rsidTr="0080263B">
        <w:trPr>
          <w:trHeight w:val="60"/>
          <w:tblHeader/>
        </w:trPr>
        <w:tc>
          <w:tcPr>
            <w:tcW w:w="1126" w:type="pct"/>
            <w:shd w:val="clear" w:color="000000" w:fill="FFFFFF"/>
            <w:noWrap/>
            <w:vAlign w:val="center"/>
            <w:hideMark/>
          </w:tcPr>
          <w:p w14:paraId="6B3C239C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19" w:type="pct"/>
            <w:shd w:val="clear" w:color="000000" w:fill="FFFFFF"/>
            <w:noWrap/>
            <w:vAlign w:val="center"/>
            <w:hideMark/>
          </w:tcPr>
          <w:p w14:paraId="7D2F0BE2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272" w:type="pct"/>
            <w:shd w:val="clear" w:color="000000" w:fill="FFFFFF"/>
            <w:noWrap/>
            <w:vAlign w:val="center"/>
            <w:hideMark/>
          </w:tcPr>
          <w:p w14:paraId="10E7D2D1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229" w:type="pct"/>
            <w:shd w:val="clear" w:color="000000" w:fill="FFFFFF"/>
            <w:noWrap/>
            <w:vAlign w:val="center"/>
            <w:hideMark/>
          </w:tcPr>
          <w:p w14:paraId="288F5D31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316" w:type="pct"/>
            <w:shd w:val="clear" w:color="000000" w:fill="FFFFFF"/>
            <w:noWrap/>
            <w:vAlign w:val="center"/>
            <w:hideMark/>
          </w:tcPr>
          <w:p w14:paraId="1EF6DC4C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365" w:type="pct"/>
            <w:shd w:val="clear" w:color="000000" w:fill="FFFFFF"/>
            <w:noWrap/>
            <w:vAlign w:val="center"/>
            <w:hideMark/>
          </w:tcPr>
          <w:p w14:paraId="7F6E0BA0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14:paraId="3BC0E5EC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val="en-US"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val="en-US" w:eastAsia="ru-RU"/>
              </w:rPr>
              <w:t>7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72415EAE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val="en-US"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val="en-US" w:eastAsia="ru-RU"/>
              </w:rPr>
              <w:t>8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50DA3225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val="en-US"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val="en-US" w:eastAsia="ru-RU"/>
              </w:rPr>
              <w:t>9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5DC295DF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val="en-US"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val="en-US" w:eastAsia="ru-RU"/>
              </w:rPr>
              <w:t>10</w:t>
            </w:r>
          </w:p>
        </w:tc>
        <w:tc>
          <w:tcPr>
            <w:tcW w:w="276" w:type="pct"/>
          </w:tcPr>
          <w:p w14:paraId="0CFC8373" w14:textId="16A3B854" w:rsidR="005213AD" w:rsidRPr="00D015E1" w:rsidRDefault="00D015E1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272" w:type="pct"/>
          </w:tcPr>
          <w:p w14:paraId="4E4B9AC8" w14:textId="21E32417" w:rsidR="005213AD" w:rsidRPr="00D015E1" w:rsidRDefault="00D015E1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363" w:type="pct"/>
          </w:tcPr>
          <w:p w14:paraId="457DD9DA" w14:textId="21EC5B54" w:rsidR="005213AD" w:rsidRPr="00D015E1" w:rsidRDefault="00D015E1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081B48F4" w14:textId="3ADE1B3D" w:rsidR="005213AD" w:rsidRPr="00591B8C" w:rsidRDefault="005213AD" w:rsidP="00D015E1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val="en-US"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val="en-US" w:eastAsia="ru-RU"/>
              </w:rPr>
              <w:t>1</w:t>
            </w:r>
            <w:r w:rsidR="00D015E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4</w:t>
            </w:r>
          </w:p>
        </w:tc>
      </w:tr>
      <w:tr w:rsidR="00591B8C" w:rsidRPr="00591B8C" w14:paraId="07D47F63" w14:textId="77777777" w:rsidTr="0080263B">
        <w:trPr>
          <w:trHeight w:val="212"/>
        </w:trPr>
        <w:tc>
          <w:tcPr>
            <w:tcW w:w="1126" w:type="pct"/>
            <w:shd w:val="clear" w:color="000000" w:fill="FFFFFF"/>
            <w:vAlign w:val="center"/>
            <w:hideMark/>
          </w:tcPr>
          <w:p w14:paraId="07C793DF" w14:textId="77777777" w:rsidR="005213AD" w:rsidRPr="00591B8C" w:rsidRDefault="005213AD" w:rsidP="00A81BC3">
            <w:pPr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Объем средств ФНБ, всего</w:t>
            </w:r>
            <w:r w:rsidRPr="00591B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17"/>
                <w:szCs w:val="17"/>
                <w:lang w:eastAsia="ru-RU"/>
              </w:rPr>
              <w:t>,</w:t>
            </w:r>
          </w:p>
        </w:tc>
        <w:tc>
          <w:tcPr>
            <w:tcW w:w="319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14:paraId="0E80978C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4 373 896,4</w:t>
            </w:r>
          </w:p>
        </w:tc>
        <w:tc>
          <w:tcPr>
            <w:tcW w:w="272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14:paraId="76429EE9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58 357,7</w:t>
            </w:r>
          </w:p>
        </w:tc>
        <w:tc>
          <w:tcPr>
            <w:tcW w:w="229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14:paraId="74D754AA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44 166,4</w:t>
            </w:r>
          </w:p>
        </w:tc>
        <w:tc>
          <w:tcPr>
            <w:tcW w:w="316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14:paraId="03D80010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8 550,7</w:t>
            </w:r>
          </w:p>
        </w:tc>
        <w:tc>
          <w:tcPr>
            <w:tcW w:w="365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14:paraId="1087147F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13 545 663,0</w:t>
            </w:r>
          </w:p>
        </w:tc>
        <w:tc>
          <w:tcPr>
            <w:tcW w:w="31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92A05D5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4 604 680,5</w:t>
            </w:r>
          </w:p>
        </w:tc>
        <w:tc>
          <w:tcPr>
            <w:tcW w:w="272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C2E90F9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7 113,3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17C7D12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38 561,6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FD6E280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4 178,7</w:t>
            </w:r>
          </w:p>
        </w:tc>
        <w:tc>
          <w:tcPr>
            <w:tcW w:w="276" w:type="pct"/>
            <w:tcBorders>
              <w:bottom w:val="single" w:sz="4" w:space="0" w:color="auto"/>
            </w:tcBorders>
            <w:vAlign w:val="center"/>
          </w:tcPr>
          <w:p w14:paraId="41BBFC80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226 723,9</w:t>
            </w:r>
          </w:p>
        </w:tc>
        <w:tc>
          <w:tcPr>
            <w:tcW w:w="272" w:type="pct"/>
            <w:tcBorders>
              <w:bottom w:val="single" w:sz="4" w:space="0" w:color="auto"/>
            </w:tcBorders>
            <w:vAlign w:val="center"/>
          </w:tcPr>
          <w:p w14:paraId="63D29696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600 304,0</w:t>
            </w:r>
          </w:p>
        </w:tc>
        <w:tc>
          <w:tcPr>
            <w:tcW w:w="363" w:type="pct"/>
            <w:tcBorders>
              <w:bottom w:val="single" w:sz="4" w:space="0" w:color="auto"/>
            </w:tcBorders>
            <w:vAlign w:val="center"/>
          </w:tcPr>
          <w:p w14:paraId="20E7DB66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405 708,4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D8A8E6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13 585 551,5</w:t>
            </w:r>
          </w:p>
        </w:tc>
      </w:tr>
      <w:tr w:rsidR="00591B8C" w:rsidRPr="00591B8C" w14:paraId="5F2C4C80" w14:textId="77777777" w:rsidTr="0080263B">
        <w:trPr>
          <w:trHeight w:val="130"/>
        </w:trPr>
        <w:tc>
          <w:tcPr>
            <w:tcW w:w="1126" w:type="pct"/>
            <w:shd w:val="clear" w:color="000000" w:fill="FFFFFF"/>
            <w:vAlign w:val="center"/>
            <w:hideMark/>
          </w:tcPr>
          <w:p w14:paraId="7E27A7F1" w14:textId="77777777" w:rsidR="005213AD" w:rsidRPr="00591B8C" w:rsidRDefault="005213AD" w:rsidP="00A81BC3">
            <w:pPr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319" w:type="pct"/>
            <w:tcBorders>
              <w:right w:val="nil"/>
            </w:tcBorders>
            <w:shd w:val="clear" w:color="000000" w:fill="FFFFFF"/>
            <w:vAlign w:val="center"/>
          </w:tcPr>
          <w:p w14:paraId="5262C47B" w14:textId="77777777" w:rsidR="005213AD" w:rsidRPr="00591B8C" w:rsidRDefault="005213AD" w:rsidP="00A81BC3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72" w:type="pct"/>
            <w:tcBorders>
              <w:left w:val="nil"/>
              <w:right w:val="nil"/>
            </w:tcBorders>
            <w:shd w:val="clear" w:color="000000" w:fill="FFFFFF"/>
            <w:vAlign w:val="center"/>
          </w:tcPr>
          <w:p w14:paraId="32188D4F" w14:textId="77777777" w:rsidR="005213AD" w:rsidRPr="00591B8C" w:rsidRDefault="005213AD" w:rsidP="00A81BC3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29" w:type="pct"/>
            <w:tcBorders>
              <w:left w:val="nil"/>
              <w:right w:val="nil"/>
            </w:tcBorders>
            <w:shd w:val="clear" w:color="000000" w:fill="FFFFFF"/>
            <w:vAlign w:val="center"/>
          </w:tcPr>
          <w:p w14:paraId="72F1D561" w14:textId="77777777" w:rsidR="005213AD" w:rsidRPr="00591B8C" w:rsidRDefault="005213AD" w:rsidP="00A81BC3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6" w:type="pct"/>
            <w:tcBorders>
              <w:left w:val="nil"/>
              <w:right w:val="nil"/>
            </w:tcBorders>
            <w:shd w:val="clear" w:color="000000" w:fill="FFFFFF"/>
            <w:vAlign w:val="center"/>
          </w:tcPr>
          <w:p w14:paraId="4293E798" w14:textId="77777777" w:rsidR="005213AD" w:rsidRPr="00591B8C" w:rsidRDefault="005213AD" w:rsidP="00A81BC3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65" w:type="pct"/>
            <w:tcBorders>
              <w:left w:val="nil"/>
              <w:right w:val="nil"/>
            </w:tcBorders>
            <w:shd w:val="clear" w:color="000000" w:fill="FFFFFF"/>
            <w:vAlign w:val="center"/>
          </w:tcPr>
          <w:p w14:paraId="3F2887B6" w14:textId="77777777" w:rsidR="005213AD" w:rsidRPr="00591B8C" w:rsidRDefault="005213AD" w:rsidP="00A81BC3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1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0EB34A0" w14:textId="77777777" w:rsidR="005213AD" w:rsidRPr="00591B8C" w:rsidRDefault="005213AD" w:rsidP="00A81BC3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72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A4E99FF" w14:textId="77777777" w:rsidR="005213AD" w:rsidRPr="00591B8C" w:rsidRDefault="005213AD" w:rsidP="00A81BC3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27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4768422" w14:textId="77777777" w:rsidR="005213AD" w:rsidRPr="00591B8C" w:rsidRDefault="005213AD" w:rsidP="00A81BC3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1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1B7E48A" w14:textId="77777777" w:rsidR="005213AD" w:rsidRPr="00591B8C" w:rsidRDefault="005213AD" w:rsidP="00A81BC3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76" w:type="pct"/>
            <w:tcBorders>
              <w:left w:val="nil"/>
              <w:right w:val="nil"/>
            </w:tcBorders>
          </w:tcPr>
          <w:p w14:paraId="36C77A52" w14:textId="77777777" w:rsidR="005213AD" w:rsidRPr="00591B8C" w:rsidRDefault="005213AD" w:rsidP="00A81BC3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72" w:type="pct"/>
            <w:tcBorders>
              <w:left w:val="nil"/>
              <w:right w:val="nil"/>
            </w:tcBorders>
          </w:tcPr>
          <w:p w14:paraId="1DAC5CC1" w14:textId="77777777" w:rsidR="005213AD" w:rsidRPr="00591B8C" w:rsidRDefault="005213AD" w:rsidP="00A81BC3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63" w:type="pct"/>
            <w:tcBorders>
              <w:left w:val="nil"/>
              <w:right w:val="nil"/>
            </w:tcBorders>
          </w:tcPr>
          <w:p w14:paraId="786F1E18" w14:textId="77777777" w:rsidR="005213AD" w:rsidRPr="00591B8C" w:rsidRDefault="005213AD" w:rsidP="00A81BC3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38" w:type="pct"/>
            <w:tcBorders>
              <w:left w:val="nil"/>
            </w:tcBorders>
            <w:shd w:val="clear" w:color="auto" w:fill="auto"/>
            <w:vAlign w:val="center"/>
          </w:tcPr>
          <w:p w14:paraId="59E27195" w14:textId="77777777" w:rsidR="005213AD" w:rsidRPr="00591B8C" w:rsidRDefault="005213AD" w:rsidP="00A81BC3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</w:tr>
      <w:tr w:rsidR="00591B8C" w:rsidRPr="00591B8C" w14:paraId="34C5AEC4" w14:textId="77777777" w:rsidTr="0080263B">
        <w:trPr>
          <w:trHeight w:val="60"/>
        </w:trPr>
        <w:tc>
          <w:tcPr>
            <w:tcW w:w="1126" w:type="pct"/>
            <w:shd w:val="clear" w:color="000000" w:fill="FFFFFF"/>
            <w:vAlign w:val="center"/>
            <w:hideMark/>
          </w:tcPr>
          <w:p w14:paraId="417FAF81" w14:textId="77777777" w:rsidR="005213AD" w:rsidRPr="00591B8C" w:rsidRDefault="005213AD" w:rsidP="00A81BC3">
            <w:pPr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на счетах в Банке России</w:t>
            </w: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14:paraId="5A7CBC02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11 627,9</w:t>
            </w:r>
          </w:p>
        </w:tc>
        <w:tc>
          <w:tcPr>
            <w:tcW w:w="272" w:type="pct"/>
            <w:shd w:val="clear" w:color="000000" w:fill="FFFFFF"/>
            <w:noWrap/>
            <w:vAlign w:val="center"/>
          </w:tcPr>
          <w:p w14:paraId="7E4571E3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51 244,4</w:t>
            </w:r>
          </w:p>
        </w:tc>
        <w:tc>
          <w:tcPr>
            <w:tcW w:w="229" w:type="pct"/>
            <w:shd w:val="clear" w:color="000000" w:fill="FFFFFF"/>
            <w:noWrap/>
            <w:vAlign w:val="center"/>
          </w:tcPr>
          <w:p w14:paraId="492F1783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44 166,4</w:t>
            </w: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14:paraId="2EA5D4C8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8 550,7</w:t>
            </w:r>
          </w:p>
        </w:tc>
        <w:tc>
          <w:tcPr>
            <w:tcW w:w="365" w:type="pct"/>
            <w:shd w:val="clear" w:color="000000" w:fill="FFFFFF"/>
            <w:noWrap/>
            <w:vAlign w:val="center"/>
          </w:tcPr>
          <w:p w14:paraId="2AE0CE7B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8 657 891,8</w:t>
            </w:r>
          </w:p>
        </w:tc>
        <w:tc>
          <w:tcPr>
            <w:tcW w:w="311" w:type="pct"/>
            <w:shd w:val="clear" w:color="000000" w:fill="FFFFFF"/>
            <w:noWrap/>
            <w:vAlign w:val="center"/>
          </w:tcPr>
          <w:p w14:paraId="0D5E05A6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364,6</w:t>
            </w:r>
          </w:p>
        </w:tc>
        <w:tc>
          <w:tcPr>
            <w:tcW w:w="272" w:type="pct"/>
            <w:shd w:val="clear" w:color="000000" w:fill="FFFFFF"/>
            <w:noWrap/>
            <w:vAlign w:val="center"/>
          </w:tcPr>
          <w:p w14:paraId="6B0B7749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227" w:type="pct"/>
            <w:shd w:val="clear" w:color="000000" w:fill="FFFFFF"/>
            <w:noWrap/>
            <w:vAlign w:val="center"/>
          </w:tcPr>
          <w:p w14:paraId="31EC1E63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38 561,6</w:t>
            </w:r>
          </w:p>
        </w:tc>
        <w:tc>
          <w:tcPr>
            <w:tcW w:w="313" w:type="pct"/>
            <w:shd w:val="clear" w:color="000000" w:fill="FFFFFF"/>
            <w:noWrap/>
            <w:vAlign w:val="center"/>
          </w:tcPr>
          <w:p w14:paraId="4A5680F9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4 178,7</w:t>
            </w:r>
          </w:p>
        </w:tc>
        <w:tc>
          <w:tcPr>
            <w:tcW w:w="276" w:type="pct"/>
            <w:shd w:val="clear" w:color="000000" w:fill="FFFFFF"/>
          </w:tcPr>
          <w:p w14:paraId="739EB575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226 723,9</w:t>
            </w:r>
          </w:p>
        </w:tc>
        <w:tc>
          <w:tcPr>
            <w:tcW w:w="272" w:type="pct"/>
            <w:shd w:val="clear" w:color="000000" w:fill="FFFFFF"/>
          </w:tcPr>
          <w:p w14:paraId="2AA44403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600 304,0</w:t>
            </w:r>
          </w:p>
        </w:tc>
        <w:tc>
          <w:tcPr>
            <w:tcW w:w="363" w:type="pct"/>
            <w:shd w:val="clear" w:color="000000" w:fill="FFFFFF"/>
          </w:tcPr>
          <w:p w14:paraId="7AD20054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405 708,4</w:t>
            </w:r>
          </w:p>
        </w:tc>
        <w:tc>
          <w:tcPr>
            <w:tcW w:w="338" w:type="pct"/>
            <w:shd w:val="clear" w:color="000000" w:fill="FFFFFF"/>
            <w:vAlign w:val="center"/>
          </w:tcPr>
          <w:p w14:paraId="65637D2A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8 452 767,2</w:t>
            </w:r>
          </w:p>
        </w:tc>
      </w:tr>
      <w:tr w:rsidR="00591B8C" w:rsidRPr="00591B8C" w14:paraId="66A9E507" w14:textId="77777777" w:rsidTr="0080263B">
        <w:trPr>
          <w:trHeight w:val="60"/>
        </w:trPr>
        <w:tc>
          <w:tcPr>
            <w:tcW w:w="1126" w:type="pct"/>
            <w:shd w:val="clear" w:color="000000" w:fill="FFFFFF"/>
            <w:vAlign w:val="center"/>
            <w:hideMark/>
          </w:tcPr>
          <w:p w14:paraId="1ECE6E5F" w14:textId="77777777" w:rsidR="005213AD" w:rsidRPr="00591B8C" w:rsidRDefault="005213AD" w:rsidP="00A81BC3">
            <w:pPr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на депозитах во ВЭБ</w:t>
            </w:r>
            <w:proofErr w:type="gramStart"/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.Р</w:t>
            </w:r>
            <w:proofErr w:type="gramEnd"/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Ф</w:t>
            </w: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14:paraId="706CEBD4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534 267,7</w:t>
            </w:r>
          </w:p>
        </w:tc>
        <w:tc>
          <w:tcPr>
            <w:tcW w:w="272" w:type="pct"/>
            <w:shd w:val="clear" w:color="000000" w:fill="FFFFFF"/>
            <w:noWrap/>
            <w:vAlign w:val="center"/>
          </w:tcPr>
          <w:p w14:paraId="1DA0227F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29" w:type="pct"/>
            <w:shd w:val="clear" w:color="000000" w:fill="FFFFFF"/>
            <w:vAlign w:val="center"/>
          </w:tcPr>
          <w:p w14:paraId="23582CFE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08C2D15C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65" w:type="pct"/>
            <w:shd w:val="clear" w:color="000000" w:fill="FFFFFF"/>
            <w:noWrap/>
            <w:vAlign w:val="center"/>
          </w:tcPr>
          <w:p w14:paraId="34E67C08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534 267,7</w:t>
            </w:r>
          </w:p>
        </w:tc>
        <w:tc>
          <w:tcPr>
            <w:tcW w:w="311" w:type="pct"/>
            <w:shd w:val="clear" w:color="auto" w:fill="auto"/>
            <w:noWrap/>
            <w:vAlign w:val="center"/>
          </w:tcPr>
          <w:p w14:paraId="09310EEF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530 873,3</w:t>
            </w:r>
          </w:p>
        </w:tc>
        <w:tc>
          <w:tcPr>
            <w:tcW w:w="272" w:type="pct"/>
            <w:shd w:val="clear" w:color="auto" w:fill="auto"/>
            <w:noWrap/>
            <w:vAlign w:val="center"/>
          </w:tcPr>
          <w:p w14:paraId="3A169A00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27" w:type="pct"/>
            <w:shd w:val="clear" w:color="auto" w:fill="auto"/>
            <w:noWrap/>
            <w:vAlign w:val="center"/>
          </w:tcPr>
          <w:p w14:paraId="101ECE2A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13" w:type="pct"/>
            <w:shd w:val="clear" w:color="auto" w:fill="auto"/>
            <w:noWrap/>
            <w:vAlign w:val="center"/>
          </w:tcPr>
          <w:p w14:paraId="08D7E4C6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76" w:type="pct"/>
          </w:tcPr>
          <w:p w14:paraId="5D70264B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72" w:type="pct"/>
          </w:tcPr>
          <w:p w14:paraId="3279E516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63" w:type="pct"/>
          </w:tcPr>
          <w:p w14:paraId="09564EAB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38" w:type="pct"/>
            <w:shd w:val="clear" w:color="auto" w:fill="auto"/>
            <w:vAlign w:val="center"/>
          </w:tcPr>
          <w:p w14:paraId="4F14A926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530 873,3</w:t>
            </w:r>
          </w:p>
        </w:tc>
      </w:tr>
      <w:tr w:rsidR="00591B8C" w:rsidRPr="00591B8C" w14:paraId="034FF47C" w14:textId="77777777" w:rsidTr="0080263B">
        <w:trPr>
          <w:trHeight w:val="60"/>
        </w:trPr>
        <w:tc>
          <w:tcPr>
            <w:tcW w:w="1126" w:type="pct"/>
            <w:shd w:val="clear" w:color="000000" w:fill="FFFFFF"/>
            <w:vAlign w:val="center"/>
            <w:hideMark/>
          </w:tcPr>
          <w:p w14:paraId="1EC42FA9" w14:textId="77777777" w:rsidR="005213AD" w:rsidRPr="00591B8C" w:rsidRDefault="005213AD" w:rsidP="00A81BC3">
            <w:pPr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на субординированных депозитах, всего</w:t>
            </w:r>
          </w:p>
        </w:tc>
        <w:tc>
          <w:tcPr>
            <w:tcW w:w="319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6765325F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138 433,9</w:t>
            </w:r>
          </w:p>
        </w:tc>
        <w:tc>
          <w:tcPr>
            <w:tcW w:w="272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304A4765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29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2CA1C236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6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54A46742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65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421A406B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138 433,9</w:t>
            </w:r>
          </w:p>
        </w:tc>
        <w:tc>
          <w:tcPr>
            <w:tcW w:w="3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2622DD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138 433,9</w:t>
            </w:r>
          </w:p>
        </w:tc>
        <w:tc>
          <w:tcPr>
            <w:tcW w:w="27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143188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BCFF8F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1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A4B98F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</w:tcPr>
          <w:p w14:paraId="2A6F8E06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72" w:type="pct"/>
            <w:tcBorders>
              <w:bottom w:val="single" w:sz="4" w:space="0" w:color="auto"/>
            </w:tcBorders>
          </w:tcPr>
          <w:p w14:paraId="14A84550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63" w:type="pct"/>
            <w:tcBorders>
              <w:bottom w:val="single" w:sz="4" w:space="0" w:color="auto"/>
            </w:tcBorders>
          </w:tcPr>
          <w:p w14:paraId="1677CC55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E68A2F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138 433,9</w:t>
            </w:r>
          </w:p>
        </w:tc>
      </w:tr>
      <w:tr w:rsidR="00591B8C" w:rsidRPr="00591B8C" w14:paraId="2D40B285" w14:textId="77777777" w:rsidTr="0080263B">
        <w:trPr>
          <w:trHeight w:val="60"/>
        </w:trPr>
        <w:tc>
          <w:tcPr>
            <w:tcW w:w="1126" w:type="pct"/>
            <w:shd w:val="clear" w:color="000000" w:fill="FFFFFF"/>
            <w:vAlign w:val="center"/>
            <w:hideMark/>
          </w:tcPr>
          <w:p w14:paraId="2D62F07F" w14:textId="77777777" w:rsidR="005213AD" w:rsidRPr="00591B8C" w:rsidRDefault="005213AD" w:rsidP="00A81BC3">
            <w:pPr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из них в кредитных организациях:</w:t>
            </w:r>
          </w:p>
        </w:tc>
        <w:tc>
          <w:tcPr>
            <w:tcW w:w="319" w:type="pct"/>
            <w:tcBorders>
              <w:right w:val="nil"/>
            </w:tcBorders>
            <w:shd w:val="clear" w:color="000000" w:fill="FFFFFF"/>
            <w:vAlign w:val="center"/>
          </w:tcPr>
          <w:p w14:paraId="47B0FB80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72" w:type="pct"/>
            <w:tcBorders>
              <w:left w:val="nil"/>
              <w:right w:val="nil"/>
            </w:tcBorders>
            <w:shd w:val="clear" w:color="000000" w:fill="FFFFFF"/>
            <w:vAlign w:val="center"/>
          </w:tcPr>
          <w:p w14:paraId="6BAD334A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29" w:type="pct"/>
            <w:tcBorders>
              <w:left w:val="nil"/>
              <w:right w:val="nil"/>
            </w:tcBorders>
            <w:shd w:val="clear" w:color="000000" w:fill="FFFFFF"/>
            <w:vAlign w:val="center"/>
          </w:tcPr>
          <w:p w14:paraId="6E959D42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6" w:type="pct"/>
            <w:tcBorders>
              <w:left w:val="nil"/>
              <w:right w:val="nil"/>
            </w:tcBorders>
            <w:shd w:val="clear" w:color="000000" w:fill="FFFFFF"/>
            <w:vAlign w:val="center"/>
          </w:tcPr>
          <w:p w14:paraId="7CBEE515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65" w:type="pct"/>
            <w:tcBorders>
              <w:left w:val="nil"/>
              <w:right w:val="nil"/>
            </w:tcBorders>
            <w:shd w:val="clear" w:color="000000" w:fill="FFFFFF"/>
            <w:vAlign w:val="center"/>
          </w:tcPr>
          <w:p w14:paraId="42675D6D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77EFC0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E35415D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2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C19517E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1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583E44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76" w:type="pct"/>
            <w:tcBorders>
              <w:left w:val="nil"/>
              <w:right w:val="nil"/>
            </w:tcBorders>
          </w:tcPr>
          <w:p w14:paraId="3E599B55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72" w:type="pct"/>
            <w:tcBorders>
              <w:left w:val="nil"/>
              <w:right w:val="nil"/>
            </w:tcBorders>
          </w:tcPr>
          <w:p w14:paraId="0EA8E3A0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63" w:type="pct"/>
            <w:tcBorders>
              <w:left w:val="nil"/>
              <w:right w:val="nil"/>
            </w:tcBorders>
          </w:tcPr>
          <w:p w14:paraId="00311924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38" w:type="pct"/>
            <w:tcBorders>
              <w:left w:val="nil"/>
            </w:tcBorders>
            <w:shd w:val="clear" w:color="auto" w:fill="auto"/>
            <w:vAlign w:val="center"/>
          </w:tcPr>
          <w:p w14:paraId="769E2D67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</w:tr>
      <w:tr w:rsidR="00591B8C" w:rsidRPr="00591B8C" w14:paraId="04ED0D02" w14:textId="77777777" w:rsidTr="0080263B">
        <w:trPr>
          <w:trHeight w:val="60"/>
        </w:trPr>
        <w:tc>
          <w:tcPr>
            <w:tcW w:w="1126" w:type="pct"/>
            <w:shd w:val="clear" w:color="000000" w:fill="FFFFFF"/>
            <w:vAlign w:val="center"/>
            <w:hideMark/>
          </w:tcPr>
          <w:p w14:paraId="260D61F9" w14:textId="77777777" w:rsidR="005213AD" w:rsidRPr="00591B8C" w:rsidRDefault="005213AD" w:rsidP="00A81BC3">
            <w:pPr>
              <w:spacing w:after="0" w:line="240" w:lineRule="auto"/>
              <w:ind w:left="-85" w:right="-85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proofErr w:type="gramStart"/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в Банке ВТБ (ПАО</w:t>
            </w:r>
            <w:proofErr w:type="gramEnd"/>
          </w:p>
        </w:tc>
        <w:tc>
          <w:tcPr>
            <w:tcW w:w="319" w:type="pct"/>
            <w:shd w:val="clear" w:color="000000" w:fill="FFFFFF"/>
          </w:tcPr>
          <w:p w14:paraId="6A745623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100 000,0</w:t>
            </w:r>
          </w:p>
        </w:tc>
        <w:tc>
          <w:tcPr>
            <w:tcW w:w="272" w:type="pct"/>
            <w:shd w:val="clear" w:color="000000" w:fill="FFFFFF"/>
          </w:tcPr>
          <w:p w14:paraId="0C195DE6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29" w:type="pct"/>
            <w:shd w:val="clear" w:color="000000" w:fill="FFFFFF"/>
          </w:tcPr>
          <w:p w14:paraId="44340A95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6" w:type="pct"/>
            <w:shd w:val="clear" w:color="000000" w:fill="FFFFFF"/>
          </w:tcPr>
          <w:p w14:paraId="1B86E1A7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65" w:type="pct"/>
            <w:shd w:val="clear" w:color="000000" w:fill="FFFFFF"/>
          </w:tcPr>
          <w:p w14:paraId="208B903F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100 000,0</w:t>
            </w:r>
          </w:p>
        </w:tc>
        <w:tc>
          <w:tcPr>
            <w:tcW w:w="311" w:type="pct"/>
            <w:shd w:val="clear" w:color="auto" w:fill="auto"/>
          </w:tcPr>
          <w:p w14:paraId="25298CCB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100 000,0</w:t>
            </w:r>
          </w:p>
        </w:tc>
        <w:tc>
          <w:tcPr>
            <w:tcW w:w="272" w:type="pct"/>
            <w:shd w:val="clear" w:color="auto" w:fill="auto"/>
          </w:tcPr>
          <w:p w14:paraId="460AFB4C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</w:tcPr>
          <w:p w14:paraId="2E576B40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</w:tcPr>
          <w:p w14:paraId="6ABA4B84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76" w:type="pct"/>
          </w:tcPr>
          <w:p w14:paraId="07EFFBEC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72" w:type="pct"/>
          </w:tcPr>
          <w:p w14:paraId="1CA02E9B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63" w:type="pct"/>
          </w:tcPr>
          <w:p w14:paraId="4828A7AE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38" w:type="pct"/>
            <w:shd w:val="clear" w:color="auto" w:fill="auto"/>
          </w:tcPr>
          <w:p w14:paraId="5AB5A0F7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100 000,0</w:t>
            </w:r>
          </w:p>
        </w:tc>
      </w:tr>
      <w:tr w:rsidR="00591B8C" w:rsidRPr="00591B8C" w14:paraId="226394D9" w14:textId="77777777" w:rsidTr="0080263B">
        <w:trPr>
          <w:trHeight w:val="60"/>
        </w:trPr>
        <w:tc>
          <w:tcPr>
            <w:tcW w:w="1126" w:type="pct"/>
            <w:shd w:val="clear" w:color="000000" w:fill="FFFFFF"/>
            <w:vAlign w:val="center"/>
            <w:hideMark/>
          </w:tcPr>
          <w:p w14:paraId="1518C113" w14:textId="77777777" w:rsidR="005213AD" w:rsidRPr="00591B8C" w:rsidRDefault="005213AD" w:rsidP="00A81BC3">
            <w:pPr>
              <w:spacing w:after="0" w:line="240" w:lineRule="auto"/>
              <w:ind w:left="-85" w:right="-85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 xml:space="preserve">за счет указанных средств </w:t>
            </w:r>
            <w:proofErr w:type="gramStart"/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приобретены</w:t>
            </w:r>
            <w:proofErr w:type="gramEnd"/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:</w:t>
            </w:r>
          </w:p>
        </w:tc>
        <w:tc>
          <w:tcPr>
            <w:tcW w:w="319" w:type="pct"/>
            <w:shd w:val="clear" w:color="000000" w:fill="FFFFFF"/>
          </w:tcPr>
          <w:p w14:paraId="71B3A3FB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72" w:type="pct"/>
            <w:shd w:val="clear" w:color="000000" w:fill="FFFFFF"/>
          </w:tcPr>
          <w:p w14:paraId="13A6C93A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29" w:type="pct"/>
            <w:shd w:val="clear" w:color="000000" w:fill="FFFFFF"/>
          </w:tcPr>
          <w:p w14:paraId="00825F0F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6" w:type="pct"/>
            <w:shd w:val="clear" w:color="000000" w:fill="FFFFFF"/>
          </w:tcPr>
          <w:p w14:paraId="248583A4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65" w:type="pct"/>
            <w:shd w:val="clear" w:color="000000" w:fill="FFFFFF"/>
          </w:tcPr>
          <w:p w14:paraId="3117DF1B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1" w:type="pct"/>
            <w:shd w:val="clear" w:color="auto" w:fill="auto"/>
          </w:tcPr>
          <w:p w14:paraId="7BD6DA72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</w:tcPr>
          <w:p w14:paraId="7C87427B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</w:tcPr>
          <w:p w14:paraId="6C0E630A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</w:tcPr>
          <w:p w14:paraId="7EFA684C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76" w:type="pct"/>
          </w:tcPr>
          <w:p w14:paraId="67801A93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72" w:type="pct"/>
          </w:tcPr>
          <w:p w14:paraId="38887A0E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63" w:type="pct"/>
          </w:tcPr>
          <w:p w14:paraId="66BF4034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38" w:type="pct"/>
            <w:shd w:val="clear" w:color="auto" w:fill="auto"/>
          </w:tcPr>
          <w:p w14:paraId="520EF1EB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</w:tr>
      <w:tr w:rsidR="00591B8C" w:rsidRPr="00591B8C" w14:paraId="26794339" w14:textId="77777777" w:rsidTr="0080263B">
        <w:trPr>
          <w:trHeight w:val="60"/>
        </w:trPr>
        <w:tc>
          <w:tcPr>
            <w:tcW w:w="1126" w:type="pct"/>
            <w:shd w:val="clear" w:color="000000" w:fill="FFFFFF"/>
            <w:vAlign w:val="center"/>
            <w:hideMark/>
          </w:tcPr>
          <w:p w14:paraId="6151FF74" w14:textId="77777777" w:rsidR="005213AD" w:rsidRPr="00591B8C" w:rsidRDefault="005213AD" w:rsidP="00A81BC3">
            <w:pPr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1) облигации ОАО «РЖД» в целях финансирования инфраструктурного проекта «Приобретение тягового подвижного состава»</w:t>
            </w:r>
          </w:p>
        </w:tc>
        <w:tc>
          <w:tcPr>
            <w:tcW w:w="319" w:type="pct"/>
            <w:shd w:val="clear" w:color="000000" w:fill="FFFFFF"/>
            <w:vAlign w:val="center"/>
          </w:tcPr>
          <w:p w14:paraId="21C1EEF1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60 200,0</w:t>
            </w:r>
          </w:p>
        </w:tc>
        <w:tc>
          <w:tcPr>
            <w:tcW w:w="272" w:type="pct"/>
            <w:shd w:val="clear" w:color="000000" w:fill="FFFFFF"/>
            <w:vAlign w:val="center"/>
          </w:tcPr>
          <w:p w14:paraId="27F85950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29" w:type="pct"/>
            <w:shd w:val="clear" w:color="000000" w:fill="FFFFFF"/>
            <w:vAlign w:val="center"/>
          </w:tcPr>
          <w:p w14:paraId="7D8709A8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408A69B1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14:paraId="1905884A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60 200,0</w:t>
            </w:r>
          </w:p>
        </w:tc>
        <w:tc>
          <w:tcPr>
            <w:tcW w:w="311" w:type="pct"/>
            <w:shd w:val="clear" w:color="auto" w:fill="auto"/>
            <w:vAlign w:val="center"/>
          </w:tcPr>
          <w:p w14:paraId="044A4252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60 200,0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2FDF098C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center"/>
          </w:tcPr>
          <w:p w14:paraId="1A7E1DD2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vAlign w:val="center"/>
          </w:tcPr>
          <w:p w14:paraId="734AD295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76" w:type="pct"/>
          </w:tcPr>
          <w:p w14:paraId="187DA168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72" w:type="pct"/>
          </w:tcPr>
          <w:p w14:paraId="26A5CF40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63" w:type="pct"/>
          </w:tcPr>
          <w:p w14:paraId="420C9421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38" w:type="pct"/>
            <w:shd w:val="clear" w:color="auto" w:fill="auto"/>
            <w:vAlign w:val="center"/>
          </w:tcPr>
          <w:p w14:paraId="779B9392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60 200,0</w:t>
            </w:r>
          </w:p>
        </w:tc>
      </w:tr>
      <w:tr w:rsidR="00591B8C" w:rsidRPr="00591B8C" w14:paraId="234A7247" w14:textId="77777777" w:rsidTr="0080263B">
        <w:trPr>
          <w:trHeight w:val="60"/>
        </w:trPr>
        <w:tc>
          <w:tcPr>
            <w:tcW w:w="1126" w:type="pct"/>
            <w:shd w:val="clear" w:color="000000" w:fill="FFFFFF"/>
            <w:vAlign w:val="center"/>
            <w:hideMark/>
          </w:tcPr>
          <w:p w14:paraId="1514ACDD" w14:textId="77777777" w:rsidR="005213AD" w:rsidRPr="00591B8C" w:rsidRDefault="005213AD" w:rsidP="00A81BC3">
            <w:pPr>
              <w:spacing w:after="0" w:line="240" w:lineRule="auto"/>
              <w:ind w:left="-85" w:right="-85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2) облигации ГК «</w:t>
            </w:r>
            <w:proofErr w:type="spellStart"/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Автодор</w:t>
            </w:r>
            <w:proofErr w:type="spellEnd"/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» в целях финансирования инфраструктурного проекта «Центральная кольцевая автомобильная дорога (Московская область)»</w:t>
            </w:r>
          </w:p>
        </w:tc>
        <w:tc>
          <w:tcPr>
            <w:tcW w:w="319" w:type="pct"/>
            <w:shd w:val="clear" w:color="000000" w:fill="FFFFFF"/>
            <w:vAlign w:val="center"/>
          </w:tcPr>
          <w:p w14:paraId="553854E1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11 600,0</w:t>
            </w:r>
          </w:p>
        </w:tc>
        <w:tc>
          <w:tcPr>
            <w:tcW w:w="272" w:type="pct"/>
            <w:shd w:val="clear" w:color="000000" w:fill="FFFFFF"/>
            <w:vAlign w:val="center"/>
          </w:tcPr>
          <w:p w14:paraId="6D1D1739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29" w:type="pct"/>
            <w:shd w:val="clear" w:color="000000" w:fill="FFFFFF"/>
            <w:vAlign w:val="center"/>
          </w:tcPr>
          <w:p w14:paraId="1010DD98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7211DBAB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14:paraId="32252BF4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11 600,0</w:t>
            </w:r>
          </w:p>
        </w:tc>
        <w:tc>
          <w:tcPr>
            <w:tcW w:w="311" w:type="pct"/>
            <w:shd w:val="clear" w:color="auto" w:fill="auto"/>
            <w:vAlign w:val="center"/>
          </w:tcPr>
          <w:p w14:paraId="5713FACB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18 330,0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34891EB4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27" w:type="pct"/>
            <w:shd w:val="clear" w:color="auto" w:fill="auto"/>
            <w:vAlign w:val="center"/>
          </w:tcPr>
          <w:p w14:paraId="0B6BBAE2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13" w:type="pct"/>
            <w:shd w:val="clear" w:color="auto" w:fill="auto"/>
            <w:vAlign w:val="center"/>
          </w:tcPr>
          <w:p w14:paraId="3EED1B43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76" w:type="pct"/>
          </w:tcPr>
          <w:p w14:paraId="293BA4CB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72" w:type="pct"/>
          </w:tcPr>
          <w:p w14:paraId="702DD636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63" w:type="pct"/>
          </w:tcPr>
          <w:p w14:paraId="297FC6FC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38" w:type="pct"/>
            <w:shd w:val="clear" w:color="auto" w:fill="auto"/>
            <w:vAlign w:val="center"/>
          </w:tcPr>
          <w:p w14:paraId="260184A5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18 330,0</w:t>
            </w:r>
          </w:p>
        </w:tc>
      </w:tr>
      <w:tr w:rsidR="00591B8C" w:rsidRPr="00591B8C" w14:paraId="5957C308" w14:textId="77777777" w:rsidTr="0080263B">
        <w:trPr>
          <w:trHeight w:val="60"/>
        </w:trPr>
        <w:tc>
          <w:tcPr>
            <w:tcW w:w="1126" w:type="pct"/>
            <w:shd w:val="clear" w:color="000000" w:fill="FFFFFF"/>
            <w:vAlign w:val="center"/>
            <w:hideMark/>
          </w:tcPr>
          <w:p w14:paraId="7A0EDA71" w14:textId="77777777" w:rsidR="005213AD" w:rsidRPr="00591B8C" w:rsidRDefault="005213AD" w:rsidP="00A81BC3">
            <w:pPr>
              <w:spacing w:after="0" w:line="240" w:lineRule="auto"/>
              <w:ind w:left="-85" w:right="-85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в Банке ГПБ (АО)</w:t>
            </w:r>
          </w:p>
        </w:tc>
        <w:tc>
          <w:tcPr>
            <w:tcW w:w="319" w:type="pct"/>
            <w:shd w:val="clear" w:color="000000" w:fill="FFFFFF"/>
            <w:vAlign w:val="center"/>
          </w:tcPr>
          <w:p w14:paraId="26DF1A49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38 433,9</w:t>
            </w:r>
          </w:p>
        </w:tc>
        <w:tc>
          <w:tcPr>
            <w:tcW w:w="272" w:type="pct"/>
            <w:shd w:val="clear" w:color="000000" w:fill="FFFFFF"/>
            <w:vAlign w:val="center"/>
          </w:tcPr>
          <w:p w14:paraId="58003876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29" w:type="pct"/>
            <w:shd w:val="clear" w:color="000000" w:fill="FFFFFF"/>
            <w:vAlign w:val="center"/>
          </w:tcPr>
          <w:p w14:paraId="1B82EDD2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08EA5ACC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14:paraId="21A9FEDB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38 433,9</w:t>
            </w:r>
          </w:p>
        </w:tc>
        <w:tc>
          <w:tcPr>
            <w:tcW w:w="311" w:type="pct"/>
            <w:shd w:val="clear" w:color="auto" w:fill="auto"/>
            <w:vAlign w:val="center"/>
          </w:tcPr>
          <w:p w14:paraId="11A2DA9F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38 433,9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2FA9CF0B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center"/>
          </w:tcPr>
          <w:p w14:paraId="2078A533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vAlign w:val="center"/>
          </w:tcPr>
          <w:p w14:paraId="4F6664F3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76" w:type="pct"/>
          </w:tcPr>
          <w:p w14:paraId="263BACCC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72" w:type="pct"/>
          </w:tcPr>
          <w:p w14:paraId="5A60E4E0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63" w:type="pct"/>
          </w:tcPr>
          <w:p w14:paraId="52394C40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38" w:type="pct"/>
            <w:shd w:val="clear" w:color="auto" w:fill="auto"/>
            <w:vAlign w:val="center"/>
          </w:tcPr>
          <w:p w14:paraId="7B2F1C25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38 433,9</w:t>
            </w:r>
          </w:p>
        </w:tc>
      </w:tr>
      <w:tr w:rsidR="00591B8C" w:rsidRPr="00591B8C" w14:paraId="2BD36B6C" w14:textId="77777777" w:rsidTr="0080263B">
        <w:trPr>
          <w:trHeight w:val="135"/>
        </w:trPr>
        <w:tc>
          <w:tcPr>
            <w:tcW w:w="1126" w:type="pct"/>
            <w:shd w:val="clear" w:color="000000" w:fill="FFFFFF"/>
            <w:vAlign w:val="center"/>
            <w:hideMark/>
          </w:tcPr>
          <w:p w14:paraId="16E1F309" w14:textId="77777777" w:rsidR="005213AD" w:rsidRPr="00591B8C" w:rsidRDefault="005213AD" w:rsidP="00A81BC3">
            <w:pPr>
              <w:keepLines/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за счет указанных сре</w:t>
            </w:r>
            <w:proofErr w:type="gramStart"/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дств пр</w:t>
            </w:r>
            <w:proofErr w:type="gramEnd"/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иобретены облигации ГК «</w:t>
            </w:r>
            <w:proofErr w:type="spellStart"/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Автодор</w:t>
            </w:r>
            <w:proofErr w:type="spellEnd"/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» в целях финансирования инфраструктурного проекта «Центральная кольцевая автомобильная дорога (Московская область)»</w:t>
            </w:r>
          </w:p>
        </w:tc>
        <w:tc>
          <w:tcPr>
            <w:tcW w:w="319" w:type="pct"/>
            <w:shd w:val="clear" w:color="000000" w:fill="FFFFFF"/>
            <w:vAlign w:val="center"/>
          </w:tcPr>
          <w:p w14:paraId="75354DAC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38 433,9</w:t>
            </w:r>
          </w:p>
        </w:tc>
        <w:tc>
          <w:tcPr>
            <w:tcW w:w="272" w:type="pct"/>
            <w:shd w:val="clear" w:color="000000" w:fill="FFFFFF"/>
            <w:vAlign w:val="center"/>
          </w:tcPr>
          <w:p w14:paraId="18F1C289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29" w:type="pct"/>
            <w:shd w:val="clear" w:color="000000" w:fill="FFFFFF"/>
            <w:vAlign w:val="center"/>
          </w:tcPr>
          <w:p w14:paraId="0DC0CFC6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38EF95C7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14:paraId="5A51CBA2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38 433,9</w:t>
            </w:r>
          </w:p>
        </w:tc>
        <w:tc>
          <w:tcPr>
            <w:tcW w:w="311" w:type="pct"/>
            <w:shd w:val="clear" w:color="auto" w:fill="auto"/>
            <w:vAlign w:val="center"/>
          </w:tcPr>
          <w:p w14:paraId="0EFDE59D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38 433,9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3D5E70C2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center"/>
          </w:tcPr>
          <w:p w14:paraId="6B188935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vAlign w:val="center"/>
          </w:tcPr>
          <w:p w14:paraId="2754A214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76" w:type="pct"/>
          </w:tcPr>
          <w:p w14:paraId="74DA9B6D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72" w:type="pct"/>
          </w:tcPr>
          <w:p w14:paraId="01898D5A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63" w:type="pct"/>
          </w:tcPr>
          <w:p w14:paraId="150066C7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38" w:type="pct"/>
            <w:shd w:val="clear" w:color="auto" w:fill="auto"/>
            <w:vAlign w:val="center"/>
          </w:tcPr>
          <w:p w14:paraId="4B7392CC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38 433,9</w:t>
            </w:r>
          </w:p>
        </w:tc>
      </w:tr>
      <w:tr w:rsidR="00591B8C" w:rsidRPr="00591B8C" w14:paraId="2C0B5A04" w14:textId="77777777" w:rsidTr="0080263B">
        <w:trPr>
          <w:trHeight w:val="113"/>
        </w:trPr>
        <w:tc>
          <w:tcPr>
            <w:tcW w:w="1126" w:type="pct"/>
            <w:shd w:val="clear" w:color="000000" w:fill="FFFFFF"/>
            <w:vAlign w:val="center"/>
            <w:hideMark/>
          </w:tcPr>
          <w:p w14:paraId="68CCDF28" w14:textId="77777777" w:rsidR="005213AD" w:rsidRPr="00591B8C" w:rsidRDefault="005213AD" w:rsidP="00A81BC3">
            <w:pPr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в привилегированных акциях кредитных организаций, всего</w:t>
            </w:r>
          </w:p>
        </w:tc>
        <w:tc>
          <w:tcPr>
            <w:tcW w:w="319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1699E1F8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278 992,0</w:t>
            </w:r>
          </w:p>
        </w:tc>
        <w:tc>
          <w:tcPr>
            <w:tcW w:w="272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287E91CE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29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1AAC53D8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6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60194E4C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65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45DDA8BA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278 992,0</w:t>
            </w:r>
          </w:p>
        </w:tc>
        <w:tc>
          <w:tcPr>
            <w:tcW w:w="3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9ECFB8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278 992,0</w:t>
            </w:r>
          </w:p>
        </w:tc>
        <w:tc>
          <w:tcPr>
            <w:tcW w:w="27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93B21D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24EE6E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DBE162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76" w:type="pct"/>
            <w:tcBorders>
              <w:bottom w:val="single" w:sz="4" w:space="0" w:color="auto"/>
            </w:tcBorders>
          </w:tcPr>
          <w:p w14:paraId="006223E7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72" w:type="pct"/>
            <w:tcBorders>
              <w:bottom w:val="single" w:sz="4" w:space="0" w:color="auto"/>
            </w:tcBorders>
          </w:tcPr>
          <w:p w14:paraId="50080A57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63" w:type="pct"/>
            <w:tcBorders>
              <w:bottom w:val="single" w:sz="4" w:space="0" w:color="auto"/>
            </w:tcBorders>
          </w:tcPr>
          <w:p w14:paraId="5F819900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D784B9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278 992,0</w:t>
            </w:r>
          </w:p>
        </w:tc>
      </w:tr>
      <w:tr w:rsidR="00591B8C" w:rsidRPr="00591B8C" w14:paraId="166E334B" w14:textId="77777777" w:rsidTr="0080263B">
        <w:trPr>
          <w:trHeight w:val="60"/>
        </w:trPr>
        <w:tc>
          <w:tcPr>
            <w:tcW w:w="1126" w:type="pct"/>
            <w:shd w:val="clear" w:color="000000" w:fill="FFFFFF"/>
            <w:vAlign w:val="center"/>
            <w:hideMark/>
          </w:tcPr>
          <w:p w14:paraId="4A8916C1" w14:textId="77777777" w:rsidR="005213AD" w:rsidRPr="00591B8C" w:rsidRDefault="005213AD" w:rsidP="00A81BC3">
            <w:pPr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из них в кредитных организациях:</w:t>
            </w:r>
          </w:p>
        </w:tc>
        <w:tc>
          <w:tcPr>
            <w:tcW w:w="319" w:type="pct"/>
            <w:tcBorders>
              <w:right w:val="nil"/>
            </w:tcBorders>
            <w:shd w:val="clear" w:color="000000" w:fill="FFFFFF"/>
            <w:vAlign w:val="center"/>
          </w:tcPr>
          <w:p w14:paraId="083AD903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72" w:type="pct"/>
            <w:tcBorders>
              <w:left w:val="nil"/>
              <w:right w:val="nil"/>
            </w:tcBorders>
            <w:shd w:val="clear" w:color="000000" w:fill="FFFFFF"/>
            <w:vAlign w:val="center"/>
          </w:tcPr>
          <w:p w14:paraId="54A3F4F9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29" w:type="pct"/>
            <w:tcBorders>
              <w:left w:val="nil"/>
              <w:right w:val="nil"/>
            </w:tcBorders>
            <w:shd w:val="clear" w:color="000000" w:fill="FFFFFF"/>
            <w:vAlign w:val="center"/>
          </w:tcPr>
          <w:p w14:paraId="30F9C6BB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6" w:type="pct"/>
            <w:tcBorders>
              <w:left w:val="nil"/>
              <w:right w:val="nil"/>
            </w:tcBorders>
            <w:shd w:val="clear" w:color="000000" w:fill="FFFFFF"/>
            <w:vAlign w:val="center"/>
          </w:tcPr>
          <w:p w14:paraId="7949B857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65" w:type="pct"/>
            <w:tcBorders>
              <w:left w:val="nil"/>
              <w:right w:val="nil"/>
            </w:tcBorders>
            <w:shd w:val="clear" w:color="000000" w:fill="FFFFFF"/>
            <w:vAlign w:val="center"/>
          </w:tcPr>
          <w:p w14:paraId="1C31DB97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FC1FE9B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51567B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2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B6F5BD1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221E12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76" w:type="pct"/>
            <w:tcBorders>
              <w:left w:val="nil"/>
              <w:right w:val="nil"/>
            </w:tcBorders>
          </w:tcPr>
          <w:p w14:paraId="29E85469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72" w:type="pct"/>
            <w:tcBorders>
              <w:left w:val="nil"/>
              <w:right w:val="nil"/>
            </w:tcBorders>
          </w:tcPr>
          <w:p w14:paraId="50FAF8A4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63" w:type="pct"/>
            <w:tcBorders>
              <w:left w:val="nil"/>
              <w:right w:val="nil"/>
            </w:tcBorders>
          </w:tcPr>
          <w:p w14:paraId="472183C5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38" w:type="pct"/>
            <w:tcBorders>
              <w:left w:val="nil"/>
            </w:tcBorders>
            <w:shd w:val="clear" w:color="auto" w:fill="auto"/>
            <w:vAlign w:val="center"/>
          </w:tcPr>
          <w:p w14:paraId="6BC8EE63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</w:tr>
      <w:tr w:rsidR="00591B8C" w:rsidRPr="00591B8C" w14:paraId="07A7C1D8" w14:textId="77777777" w:rsidTr="0080263B">
        <w:trPr>
          <w:trHeight w:val="60"/>
        </w:trPr>
        <w:tc>
          <w:tcPr>
            <w:tcW w:w="1126" w:type="pct"/>
            <w:shd w:val="clear" w:color="000000" w:fill="FFFFFF"/>
            <w:vAlign w:val="center"/>
            <w:hideMark/>
          </w:tcPr>
          <w:p w14:paraId="1CB28A4E" w14:textId="77777777" w:rsidR="005213AD" w:rsidRPr="00591B8C" w:rsidRDefault="005213AD" w:rsidP="00A81BC3">
            <w:pPr>
              <w:spacing w:after="0" w:line="240" w:lineRule="auto"/>
              <w:ind w:left="-85" w:right="-85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Банк ВТБ (ПАО)</w:t>
            </w:r>
          </w:p>
        </w:tc>
        <w:tc>
          <w:tcPr>
            <w:tcW w:w="319" w:type="pct"/>
            <w:shd w:val="clear" w:color="000000" w:fill="FFFFFF"/>
            <w:vAlign w:val="center"/>
          </w:tcPr>
          <w:p w14:paraId="0870A5CF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214 038,0</w:t>
            </w:r>
          </w:p>
        </w:tc>
        <w:tc>
          <w:tcPr>
            <w:tcW w:w="272" w:type="pct"/>
            <w:shd w:val="clear" w:color="000000" w:fill="FFFFFF"/>
            <w:vAlign w:val="center"/>
          </w:tcPr>
          <w:p w14:paraId="6495B703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29" w:type="pct"/>
            <w:shd w:val="clear" w:color="000000" w:fill="FFFFFF"/>
            <w:vAlign w:val="center"/>
          </w:tcPr>
          <w:p w14:paraId="5E9ACC7F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73A41F3E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14:paraId="7A4F7811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214 038,0</w:t>
            </w:r>
          </w:p>
        </w:tc>
        <w:tc>
          <w:tcPr>
            <w:tcW w:w="311" w:type="pct"/>
            <w:shd w:val="clear" w:color="auto" w:fill="auto"/>
            <w:vAlign w:val="center"/>
          </w:tcPr>
          <w:p w14:paraId="55BE2FC4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214 038,0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7C3B5B53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center"/>
          </w:tcPr>
          <w:p w14:paraId="0C2B794A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vAlign w:val="center"/>
          </w:tcPr>
          <w:p w14:paraId="7AD8C25A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76" w:type="pct"/>
          </w:tcPr>
          <w:p w14:paraId="68A4F8EB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72" w:type="pct"/>
          </w:tcPr>
          <w:p w14:paraId="1BEE43E3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63" w:type="pct"/>
          </w:tcPr>
          <w:p w14:paraId="1EAF2040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38" w:type="pct"/>
            <w:shd w:val="clear" w:color="auto" w:fill="auto"/>
            <w:vAlign w:val="center"/>
          </w:tcPr>
          <w:p w14:paraId="3F750759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214 038,0</w:t>
            </w:r>
          </w:p>
        </w:tc>
      </w:tr>
      <w:tr w:rsidR="00591B8C" w:rsidRPr="00591B8C" w14:paraId="3BBB8174" w14:textId="77777777" w:rsidTr="0080263B">
        <w:trPr>
          <w:trHeight w:val="60"/>
        </w:trPr>
        <w:tc>
          <w:tcPr>
            <w:tcW w:w="1126" w:type="pct"/>
            <w:shd w:val="clear" w:color="000000" w:fill="FFFFFF"/>
            <w:vAlign w:val="center"/>
            <w:hideMark/>
          </w:tcPr>
          <w:p w14:paraId="49C42D25" w14:textId="77777777" w:rsidR="005213AD" w:rsidRPr="00591B8C" w:rsidRDefault="005213AD" w:rsidP="00A81BC3">
            <w:pPr>
              <w:spacing w:after="0" w:line="240" w:lineRule="auto"/>
              <w:ind w:left="-85" w:right="-85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АО "</w:t>
            </w:r>
            <w:proofErr w:type="spellStart"/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Россельхозбанк</w:t>
            </w:r>
            <w:proofErr w:type="spellEnd"/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"</w:t>
            </w:r>
          </w:p>
        </w:tc>
        <w:tc>
          <w:tcPr>
            <w:tcW w:w="319" w:type="pct"/>
            <w:shd w:val="clear" w:color="000000" w:fill="FFFFFF"/>
            <w:vAlign w:val="center"/>
          </w:tcPr>
          <w:p w14:paraId="0604CEB2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25 000,0</w:t>
            </w:r>
          </w:p>
        </w:tc>
        <w:tc>
          <w:tcPr>
            <w:tcW w:w="272" w:type="pct"/>
            <w:shd w:val="clear" w:color="000000" w:fill="FFFFFF"/>
            <w:vAlign w:val="center"/>
          </w:tcPr>
          <w:p w14:paraId="017A2583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29" w:type="pct"/>
            <w:shd w:val="clear" w:color="000000" w:fill="FFFFFF"/>
            <w:vAlign w:val="center"/>
          </w:tcPr>
          <w:p w14:paraId="45FDB176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308DCF6A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14:paraId="4B5AE8C1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25 000,0</w:t>
            </w:r>
          </w:p>
        </w:tc>
        <w:tc>
          <w:tcPr>
            <w:tcW w:w="311" w:type="pct"/>
            <w:shd w:val="clear" w:color="auto" w:fill="auto"/>
            <w:vAlign w:val="center"/>
          </w:tcPr>
          <w:p w14:paraId="79A00662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25 000,0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0B21C861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center"/>
          </w:tcPr>
          <w:p w14:paraId="2A10DE92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vAlign w:val="center"/>
          </w:tcPr>
          <w:p w14:paraId="64375CC1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76" w:type="pct"/>
          </w:tcPr>
          <w:p w14:paraId="3AEE5086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72" w:type="pct"/>
          </w:tcPr>
          <w:p w14:paraId="6393FA8C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63" w:type="pct"/>
          </w:tcPr>
          <w:p w14:paraId="3EFFACD8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38" w:type="pct"/>
            <w:shd w:val="clear" w:color="auto" w:fill="auto"/>
            <w:vAlign w:val="center"/>
          </w:tcPr>
          <w:p w14:paraId="7196A817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25 000,0</w:t>
            </w:r>
          </w:p>
        </w:tc>
      </w:tr>
      <w:tr w:rsidR="00591B8C" w:rsidRPr="00591B8C" w14:paraId="3608D72B" w14:textId="77777777" w:rsidTr="0080263B">
        <w:trPr>
          <w:trHeight w:val="60"/>
        </w:trPr>
        <w:tc>
          <w:tcPr>
            <w:tcW w:w="1126" w:type="pct"/>
            <w:shd w:val="clear" w:color="000000" w:fill="FFFFFF"/>
            <w:vAlign w:val="center"/>
            <w:hideMark/>
          </w:tcPr>
          <w:p w14:paraId="236205CD" w14:textId="77777777" w:rsidR="005213AD" w:rsidRPr="00591B8C" w:rsidRDefault="005213AD" w:rsidP="00A81BC3">
            <w:pPr>
              <w:spacing w:after="0" w:line="240" w:lineRule="auto"/>
              <w:ind w:left="-85" w:right="-85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Банк ГПБ (АО)</w:t>
            </w:r>
          </w:p>
        </w:tc>
        <w:tc>
          <w:tcPr>
            <w:tcW w:w="319" w:type="pct"/>
            <w:shd w:val="clear" w:color="000000" w:fill="FFFFFF"/>
            <w:vAlign w:val="center"/>
          </w:tcPr>
          <w:p w14:paraId="028547F8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39 954,0</w:t>
            </w:r>
          </w:p>
        </w:tc>
        <w:tc>
          <w:tcPr>
            <w:tcW w:w="272" w:type="pct"/>
            <w:shd w:val="clear" w:color="000000" w:fill="FFFFFF"/>
            <w:vAlign w:val="center"/>
          </w:tcPr>
          <w:p w14:paraId="4E2694F0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29" w:type="pct"/>
            <w:shd w:val="clear" w:color="000000" w:fill="FFFFFF"/>
            <w:vAlign w:val="center"/>
          </w:tcPr>
          <w:p w14:paraId="392C9C99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7F806927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14:paraId="7C4EF99F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39 954,0</w:t>
            </w:r>
          </w:p>
        </w:tc>
        <w:tc>
          <w:tcPr>
            <w:tcW w:w="311" w:type="pct"/>
            <w:shd w:val="clear" w:color="auto" w:fill="auto"/>
            <w:vAlign w:val="center"/>
          </w:tcPr>
          <w:p w14:paraId="7CCB3DB9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39 954,0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1C0BD0E1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center"/>
          </w:tcPr>
          <w:p w14:paraId="0C590628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vAlign w:val="center"/>
          </w:tcPr>
          <w:p w14:paraId="4E4DEBC5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76" w:type="pct"/>
          </w:tcPr>
          <w:p w14:paraId="1E5ACA19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72" w:type="pct"/>
          </w:tcPr>
          <w:p w14:paraId="1C07D948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63" w:type="pct"/>
          </w:tcPr>
          <w:p w14:paraId="74275B78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38" w:type="pct"/>
            <w:shd w:val="clear" w:color="auto" w:fill="auto"/>
            <w:vAlign w:val="center"/>
          </w:tcPr>
          <w:p w14:paraId="24ED1344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39 954,0</w:t>
            </w:r>
          </w:p>
        </w:tc>
      </w:tr>
      <w:tr w:rsidR="00591B8C" w:rsidRPr="00591B8C" w14:paraId="1C9BA7CD" w14:textId="77777777" w:rsidTr="0080263B">
        <w:trPr>
          <w:trHeight w:val="60"/>
        </w:trPr>
        <w:tc>
          <w:tcPr>
            <w:tcW w:w="1126" w:type="pct"/>
            <w:shd w:val="clear" w:color="000000" w:fill="FFFFFF"/>
            <w:vAlign w:val="center"/>
            <w:hideMark/>
          </w:tcPr>
          <w:p w14:paraId="0C3360B2" w14:textId="77777777" w:rsidR="005213AD" w:rsidRPr="00591B8C" w:rsidRDefault="005213AD" w:rsidP="00A81BC3">
            <w:pPr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в ценных бумагах российских эмитентов, связанных с реализацией самоокупаемых инфраструктурных проектов, перечень которых утверждается Правительством Российской Федерации, всего</w:t>
            </w:r>
          </w:p>
        </w:tc>
        <w:tc>
          <w:tcPr>
            <w:tcW w:w="319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14:paraId="2A113880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279 346,2</w:t>
            </w:r>
          </w:p>
        </w:tc>
        <w:tc>
          <w:tcPr>
            <w:tcW w:w="272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14:paraId="71B143F0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4 113,3</w:t>
            </w:r>
          </w:p>
        </w:tc>
        <w:tc>
          <w:tcPr>
            <w:tcW w:w="229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38884C4B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6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5FE3A7B2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65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14:paraId="3BA53852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583 222,0</w:t>
            </w:r>
          </w:p>
        </w:tc>
        <w:tc>
          <w:tcPr>
            <w:tcW w:w="31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C6E87C4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294 846,2</w:t>
            </w:r>
          </w:p>
        </w:tc>
        <w:tc>
          <w:tcPr>
            <w:tcW w:w="27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5B4C36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4 113,3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877D93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1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92E98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</w:tcPr>
          <w:p w14:paraId="08AD4DEC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72" w:type="pct"/>
            <w:tcBorders>
              <w:bottom w:val="single" w:sz="4" w:space="0" w:color="auto"/>
            </w:tcBorders>
          </w:tcPr>
          <w:p w14:paraId="7B92FBE5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63" w:type="pct"/>
            <w:tcBorders>
              <w:bottom w:val="single" w:sz="4" w:space="0" w:color="auto"/>
            </w:tcBorders>
          </w:tcPr>
          <w:p w14:paraId="50D683FD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38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0926E3B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600 436,8</w:t>
            </w:r>
          </w:p>
        </w:tc>
      </w:tr>
      <w:tr w:rsidR="00591B8C" w:rsidRPr="00591B8C" w14:paraId="7EDD4D75" w14:textId="77777777" w:rsidTr="0080263B">
        <w:trPr>
          <w:trHeight w:val="60"/>
        </w:trPr>
        <w:tc>
          <w:tcPr>
            <w:tcW w:w="1126" w:type="pct"/>
            <w:shd w:val="clear" w:color="000000" w:fill="FFFFFF"/>
            <w:vAlign w:val="center"/>
            <w:hideMark/>
          </w:tcPr>
          <w:p w14:paraId="1A811933" w14:textId="77777777" w:rsidR="005213AD" w:rsidRPr="00591B8C" w:rsidRDefault="005213AD" w:rsidP="00A81BC3">
            <w:pPr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lastRenderedPageBreak/>
              <w:t>из них в самоокупаемые инфраструктурные проекты с указанием видов ценных бумаг:</w:t>
            </w:r>
          </w:p>
        </w:tc>
        <w:tc>
          <w:tcPr>
            <w:tcW w:w="319" w:type="pct"/>
            <w:tcBorders>
              <w:right w:val="nil"/>
            </w:tcBorders>
            <w:shd w:val="clear" w:color="000000" w:fill="FFFFFF"/>
            <w:noWrap/>
            <w:vAlign w:val="center"/>
          </w:tcPr>
          <w:p w14:paraId="65B07611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72" w:type="pct"/>
            <w:tcBorders>
              <w:left w:val="nil"/>
              <w:right w:val="nil"/>
            </w:tcBorders>
            <w:shd w:val="clear" w:color="000000" w:fill="FFFFFF"/>
            <w:vAlign w:val="center"/>
          </w:tcPr>
          <w:p w14:paraId="3DAE6163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29" w:type="pct"/>
            <w:tcBorders>
              <w:left w:val="nil"/>
              <w:right w:val="nil"/>
            </w:tcBorders>
            <w:shd w:val="clear" w:color="000000" w:fill="FFFFFF"/>
            <w:vAlign w:val="center"/>
          </w:tcPr>
          <w:p w14:paraId="65DAEC6D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6" w:type="pct"/>
            <w:tcBorders>
              <w:left w:val="nil"/>
              <w:right w:val="nil"/>
            </w:tcBorders>
            <w:shd w:val="clear" w:color="000000" w:fill="FFFFFF"/>
            <w:vAlign w:val="center"/>
          </w:tcPr>
          <w:p w14:paraId="1AAD0D28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65" w:type="pct"/>
            <w:tcBorders>
              <w:left w:val="nil"/>
              <w:right w:val="nil"/>
            </w:tcBorders>
            <w:shd w:val="clear" w:color="000000" w:fill="FFFFFF"/>
            <w:noWrap/>
            <w:vAlign w:val="center"/>
          </w:tcPr>
          <w:p w14:paraId="7BDE7F29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1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1C13A9D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CF2501C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2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F8090E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1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480317B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76" w:type="pct"/>
            <w:tcBorders>
              <w:left w:val="nil"/>
              <w:right w:val="nil"/>
            </w:tcBorders>
          </w:tcPr>
          <w:p w14:paraId="34F71BE4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72" w:type="pct"/>
            <w:tcBorders>
              <w:left w:val="nil"/>
              <w:right w:val="nil"/>
            </w:tcBorders>
          </w:tcPr>
          <w:p w14:paraId="06F5DC5D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63" w:type="pct"/>
            <w:tcBorders>
              <w:left w:val="nil"/>
              <w:right w:val="nil"/>
            </w:tcBorders>
          </w:tcPr>
          <w:p w14:paraId="211389CB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38" w:type="pct"/>
            <w:tcBorders>
              <w:left w:val="nil"/>
            </w:tcBorders>
            <w:shd w:val="clear" w:color="auto" w:fill="auto"/>
            <w:vAlign w:val="center"/>
          </w:tcPr>
          <w:p w14:paraId="0599F875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</w:tr>
      <w:tr w:rsidR="00591B8C" w:rsidRPr="00591B8C" w14:paraId="657FB6C0" w14:textId="77777777" w:rsidTr="0080263B">
        <w:trPr>
          <w:trHeight w:val="188"/>
        </w:trPr>
        <w:tc>
          <w:tcPr>
            <w:tcW w:w="1126" w:type="pct"/>
            <w:shd w:val="clear" w:color="000000" w:fill="FFFFFF"/>
            <w:vAlign w:val="center"/>
            <w:hideMark/>
          </w:tcPr>
          <w:p w14:paraId="0AF1811C" w14:textId="77777777" w:rsidR="005213AD" w:rsidRPr="00591B8C" w:rsidRDefault="005213AD" w:rsidP="00A81BC3">
            <w:pPr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«Строительство «интеллектуальных сетей» - облигац</w:t>
            </w:r>
            <w:proofErr w:type="gramStart"/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ии ООО</w:t>
            </w:r>
            <w:proofErr w:type="gramEnd"/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 xml:space="preserve"> «Инфраструктурные инвестиции-3» </w:t>
            </w: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14:paraId="6DF2CF88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1 080,0</w:t>
            </w:r>
          </w:p>
        </w:tc>
        <w:tc>
          <w:tcPr>
            <w:tcW w:w="272" w:type="pct"/>
            <w:shd w:val="clear" w:color="000000" w:fill="FFFFFF"/>
            <w:vAlign w:val="center"/>
          </w:tcPr>
          <w:p w14:paraId="171095BC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29" w:type="pct"/>
            <w:shd w:val="clear" w:color="000000" w:fill="FFFFFF"/>
            <w:vAlign w:val="center"/>
          </w:tcPr>
          <w:p w14:paraId="724D148D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121A5B76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65" w:type="pct"/>
            <w:shd w:val="clear" w:color="000000" w:fill="FFFFFF"/>
            <w:noWrap/>
            <w:vAlign w:val="center"/>
          </w:tcPr>
          <w:p w14:paraId="1833899F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1 080,0</w:t>
            </w:r>
          </w:p>
        </w:tc>
        <w:tc>
          <w:tcPr>
            <w:tcW w:w="311" w:type="pct"/>
            <w:shd w:val="clear" w:color="auto" w:fill="auto"/>
            <w:noWrap/>
            <w:vAlign w:val="center"/>
          </w:tcPr>
          <w:p w14:paraId="0C3364BE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1 080,0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2AAC878B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27" w:type="pct"/>
            <w:shd w:val="clear" w:color="auto" w:fill="auto"/>
            <w:vAlign w:val="center"/>
          </w:tcPr>
          <w:p w14:paraId="37D8B404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13" w:type="pct"/>
            <w:shd w:val="clear" w:color="auto" w:fill="auto"/>
            <w:vAlign w:val="center"/>
          </w:tcPr>
          <w:p w14:paraId="0F7ED319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76" w:type="pct"/>
          </w:tcPr>
          <w:p w14:paraId="0F75312A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72" w:type="pct"/>
          </w:tcPr>
          <w:p w14:paraId="1DEBCBE3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63" w:type="pct"/>
          </w:tcPr>
          <w:p w14:paraId="79F97CB5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38" w:type="pct"/>
            <w:shd w:val="clear" w:color="auto" w:fill="auto"/>
            <w:vAlign w:val="center"/>
          </w:tcPr>
          <w:p w14:paraId="73322343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1 080,0</w:t>
            </w:r>
          </w:p>
        </w:tc>
      </w:tr>
      <w:tr w:rsidR="00591B8C" w:rsidRPr="00591B8C" w14:paraId="7AA63709" w14:textId="77777777" w:rsidTr="0080263B">
        <w:trPr>
          <w:trHeight w:val="60"/>
        </w:trPr>
        <w:tc>
          <w:tcPr>
            <w:tcW w:w="1126" w:type="pct"/>
            <w:shd w:val="clear" w:color="000000" w:fill="FFFFFF"/>
            <w:vAlign w:val="center"/>
            <w:hideMark/>
          </w:tcPr>
          <w:p w14:paraId="6F92D5DD" w14:textId="77777777" w:rsidR="005213AD" w:rsidRPr="00591B8C" w:rsidRDefault="005213AD" w:rsidP="00A81BC3">
            <w:pPr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«Ликвидация цифрового неравенства в малонаселенных пунктах России» - облигац</w:t>
            </w:r>
            <w:proofErr w:type="gramStart"/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ии ООО</w:t>
            </w:r>
            <w:proofErr w:type="gramEnd"/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 xml:space="preserve"> «Инфраструктурные инвестиции-4»</w:t>
            </w: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14:paraId="6F2371A0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4 050,0</w:t>
            </w:r>
          </w:p>
        </w:tc>
        <w:tc>
          <w:tcPr>
            <w:tcW w:w="272" w:type="pct"/>
            <w:shd w:val="clear" w:color="000000" w:fill="FFFFFF"/>
            <w:vAlign w:val="center"/>
          </w:tcPr>
          <w:p w14:paraId="3DCAE828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29" w:type="pct"/>
            <w:shd w:val="clear" w:color="000000" w:fill="FFFFFF"/>
            <w:vAlign w:val="center"/>
          </w:tcPr>
          <w:p w14:paraId="2C392910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27E91F2F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65" w:type="pct"/>
            <w:shd w:val="clear" w:color="000000" w:fill="FFFFFF"/>
            <w:noWrap/>
            <w:vAlign w:val="center"/>
          </w:tcPr>
          <w:p w14:paraId="355E15C8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4 050,0</w:t>
            </w:r>
          </w:p>
        </w:tc>
        <w:tc>
          <w:tcPr>
            <w:tcW w:w="311" w:type="pct"/>
            <w:shd w:val="clear" w:color="auto" w:fill="auto"/>
            <w:noWrap/>
            <w:vAlign w:val="center"/>
          </w:tcPr>
          <w:p w14:paraId="75766CF9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4 050,0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5B3F8C0F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27" w:type="pct"/>
            <w:shd w:val="clear" w:color="auto" w:fill="auto"/>
            <w:vAlign w:val="center"/>
          </w:tcPr>
          <w:p w14:paraId="2FED022D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13" w:type="pct"/>
            <w:shd w:val="clear" w:color="auto" w:fill="auto"/>
            <w:vAlign w:val="center"/>
          </w:tcPr>
          <w:p w14:paraId="32795350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76" w:type="pct"/>
          </w:tcPr>
          <w:p w14:paraId="737DEB2B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72" w:type="pct"/>
          </w:tcPr>
          <w:p w14:paraId="40B3B8EC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63" w:type="pct"/>
          </w:tcPr>
          <w:p w14:paraId="49CA0994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38" w:type="pct"/>
            <w:shd w:val="clear" w:color="auto" w:fill="auto"/>
            <w:vAlign w:val="center"/>
          </w:tcPr>
          <w:p w14:paraId="66DE566B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4 050,0</w:t>
            </w:r>
          </w:p>
        </w:tc>
      </w:tr>
      <w:tr w:rsidR="00591B8C" w:rsidRPr="00591B8C" w14:paraId="50B4A51B" w14:textId="77777777" w:rsidTr="0080263B">
        <w:trPr>
          <w:trHeight w:val="186"/>
        </w:trPr>
        <w:tc>
          <w:tcPr>
            <w:tcW w:w="1126" w:type="pct"/>
            <w:shd w:val="clear" w:color="000000" w:fill="FFFFFF"/>
            <w:vAlign w:val="center"/>
            <w:hideMark/>
          </w:tcPr>
          <w:p w14:paraId="559A5140" w14:textId="77777777" w:rsidR="005213AD" w:rsidRPr="00591B8C" w:rsidRDefault="005213AD" w:rsidP="00A81BC3">
            <w:pPr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«Строительство комплекса по добыче и подготовке газа, завода сжиженного природного газа и мощностей по отгрузке сжиженного природного газа и газового конденсата Южно-</w:t>
            </w:r>
            <w:proofErr w:type="spellStart"/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Тамбейского</w:t>
            </w:r>
            <w:proofErr w:type="spellEnd"/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 xml:space="preserve"> газоконденсатного месторождения на полуострове Ямал» - облигации ОАО «Ямал СПГ»</w:t>
            </w: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14:paraId="1C2BDD31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72" w:type="pct"/>
            <w:shd w:val="clear" w:color="000000" w:fill="FFFFFF"/>
            <w:vAlign w:val="center"/>
          </w:tcPr>
          <w:p w14:paraId="59D16B94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2 363,3</w:t>
            </w:r>
          </w:p>
        </w:tc>
        <w:tc>
          <w:tcPr>
            <w:tcW w:w="229" w:type="pct"/>
            <w:shd w:val="clear" w:color="000000" w:fill="FFFFFF"/>
            <w:vAlign w:val="center"/>
          </w:tcPr>
          <w:p w14:paraId="5218F13E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21EBC79E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65" w:type="pct"/>
            <w:shd w:val="clear" w:color="000000" w:fill="FFFFFF"/>
            <w:noWrap/>
            <w:vAlign w:val="center"/>
          </w:tcPr>
          <w:p w14:paraId="6D55C80B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174 593,3</w:t>
            </w:r>
          </w:p>
        </w:tc>
        <w:tc>
          <w:tcPr>
            <w:tcW w:w="311" w:type="pct"/>
            <w:shd w:val="clear" w:color="auto" w:fill="auto"/>
            <w:noWrap/>
            <w:vAlign w:val="center"/>
          </w:tcPr>
          <w:p w14:paraId="0EE8516C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vAlign w:val="center"/>
          </w:tcPr>
          <w:p w14:paraId="018866CB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2 363,3</w:t>
            </w:r>
          </w:p>
        </w:tc>
        <w:tc>
          <w:tcPr>
            <w:tcW w:w="227" w:type="pct"/>
            <w:shd w:val="clear" w:color="auto" w:fill="auto"/>
            <w:vAlign w:val="center"/>
          </w:tcPr>
          <w:p w14:paraId="68DC22F4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13" w:type="pct"/>
            <w:shd w:val="clear" w:color="auto" w:fill="auto"/>
            <w:vAlign w:val="center"/>
          </w:tcPr>
          <w:p w14:paraId="6035E719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76" w:type="pct"/>
          </w:tcPr>
          <w:p w14:paraId="0EEF8413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72" w:type="pct"/>
          </w:tcPr>
          <w:p w14:paraId="15AA8627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63" w:type="pct"/>
          </w:tcPr>
          <w:p w14:paraId="49E930F4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38" w:type="pct"/>
            <w:shd w:val="clear" w:color="auto" w:fill="auto"/>
            <w:vAlign w:val="center"/>
          </w:tcPr>
          <w:p w14:paraId="1207CF9E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175 578,6</w:t>
            </w:r>
          </w:p>
        </w:tc>
      </w:tr>
      <w:tr w:rsidR="00591B8C" w:rsidRPr="00591B8C" w14:paraId="7BF9AFBC" w14:textId="77777777" w:rsidTr="0080263B">
        <w:trPr>
          <w:trHeight w:val="144"/>
        </w:trPr>
        <w:tc>
          <w:tcPr>
            <w:tcW w:w="1126" w:type="pct"/>
            <w:shd w:val="clear" w:color="000000" w:fill="FFFFFF"/>
            <w:vAlign w:val="center"/>
            <w:hideMark/>
          </w:tcPr>
          <w:p w14:paraId="3D2EEC4D" w14:textId="77777777" w:rsidR="005213AD" w:rsidRPr="00591B8C" w:rsidRDefault="005213AD" w:rsidP="00A81BC3">
            <w:pPr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«Модернизация железнодорожной инфраструктуры Байкало-Амурской и Транссибирской железнодорожных магистралей с развитием пропускных и провозных способностей» - привилегированные акции ОАО «РЖД»</w:t>
            </w:r>
          </w:p>
        </w:tc>
        <w:tc>
          <w:tcPr>
            <w:tcW w:w="319" w:type="pct"/>
            <w:shd w:val="clear" w:color="000000" w:fill="FFFFFF"/>
            <w:vAlign w:val="center"/>
          </w:tcPr>
          <w:p w14:paraId="4C2C2A9A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134 500,0</w:t>
            </w:r>
          </w:p>
        </w:tc>
        <w:tc>
          <w:tcPr>
            <w:tcW w:w="272" w:type="pct"/>
            <w:shd w:val="clear" w:color="000000" w:fill="FFFFFF"/>
            <w:vAlign w:val="center"/>
          </w:tcPr>
          <w:p w14:paraId="556B2D9C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29" w:type="pct"/>
            <w:shd w:val="clear" w:color="000000" w:fill="FFFFFF"/>
            <w:vAlign w:val="center"/>
          </w:tcPr>
          <w:p w14:paraId="0BC1A772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1F4177DD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65" w:type="pct"/>
            <w:shd w:val="clear" w:color="000000" w:fill="FFFFFF"/>
            <w:noWrap/>
            <w:vAlign w:val="center"/>
          </w:tcPr>
          <w:p w14:paraId="2DA01CA6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134 500,0</w:t>
            </w:r>
          </w:p>
        </w:tc>
        <w:tc>
          <w:tcPr>
            <w:tcW w:w="311" w:type="pct"/>
            <w:shd w:val="clear" w:color="auto" w:fill="auto"/>
            <w:noWrap/>
            <w:vAlign w:val="center"/>
          </w:tcPr>
          <w:p w14:paraId="7277CB18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150 000,0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78B739CC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27" w:type="pct"/>
            <w:shd w:val="clear" w:color="auto" w:fill="auto"/>
            <w:vAlign w:val="center"/>
          </w:tcPr>
          <w:p w14:paraId="28313E79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13" w:type="pct"/>
            <w:shd w:val="clear" w:color="auto" w:fill="auto"/>
            <w:vAlign w:val="center"/>
          </w:tcPr>
          <w:p w14:paraId="04366913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76" w:type="pct"/>
          </w:tcPr>
          <w:p w14:paraId="3669AB76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72" w:type="pct"/>
          </w:tcPr>
          <w:p w14:paraId="0EE39221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63" w:type="pct"/>
          </w:tcPr>
          <w:p w14:paraId="4B69C1AC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38" w:type="pct"/>
            <w:shd w:val="clear" w:color="auto" w:fill="auto"/>
            <w:vAlign w:val="center"/>
          </w:tcPr>
          <w:p w14:paraId="3337BA7A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150 000,0</w:t>
            </w:r>
          </w:p>
        </w:tc>
      </w:tr>
      <w:tr w:rsidR="00591B8C" w:rsidRPr="00591B8C" w14:paraId="736EB2C8" w14:textId="77777777" w:rsidTr="0080263B">
        <w:trPr>
          <w:trHeight w:val="143"/>
        </w:trPr>
        <w:tc>
          <w:tcPr>
            <w:tcW w:w="1126" w:type="pct"/>
            <w:shd w:val="clear" w:color="000000" w:fill="FFFFFF"/>
            <w:vAlign w:val="center"/>
            <w:hideMark/>
          </w:tcPr>
          <w:p w14:paraId="34D7C233" w14:textId="77777777" w:rsidR="005213AD" w:rsidRPr="00591B8C" w:rsidRDefault="005213AD" w:rsidP="00A81BC3">
            <w:pPr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«Сооружение АЭС «Ханхикиви-1» в Финляндии» - привилегированные акц</w:t>
            </w:r>
            <w:proofErr w:type="gramStart"/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ии АО</w:t>
            </w:r>
            <w:proofErr w:type="gramEnd"/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«</w:t>
            </w:r>
            <w:proofErr w:type="spellStart"/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Атомэнергопром</w:t>
            </w:r>
            <w:proofErr w:type="spellEnd"/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»</w:t>
            </w: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14:paraId="5441DE97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57 500,0</w:t>
            </w:r>
          </w:p>
        </w:tc>
        <w:tc>
          <w:tcPr>
            <w:tcW w:w="272" w:type="pct"/>
            <w:shd w:val="clear" w:color="000000" w:fill="FFFFFF"/>
            <w:vAlign w:val="center"/>
          </w:tcPr>
          <w:p w14:paraId="7E052C4E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29" w:type="pct"/>
            <w:shd w:val="clear" w:color="000000" w:fill="FFFFFF"/>
            <w:vAlign w:val="center"/>
          </w:tcPr>
          <w:p w14:paraId="2781AA4B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346EBFC3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65" w:type="pct"/>
            <w:shd w:val="clear" w:color="000000" w:fill="FFFFFF"/>
            <w:noWrap/>
            <w:vAlign w:val="center"/>
          </w:tcPr>
          <w:p w14:paraId="17BF5E61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57 500,0</w:t>
            </w:r>
          </w:p>
        </w:tc>
        <w:tc>
          <w:tcPr>
            <w:tcW w:w="311" w:type="pct"/>
            <w:shd w:val="clear" w:color="auto" w:fill="auto"/>
            <w:noWrap/>
            <w:vAlign w:val="center"/>
          </w:tcPr>
          <w:p w14:paraId="23946E1B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57 500,0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1050C47F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27" w:type="pct"/>
            <w:shd w:val="clear" w:color="auto" w:fill="auto"/>
            <w:vAlign w:val="center"/>
          </w:tcPr>
          <w:p w14:paraId="058F08F1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13" w:type="pct"/>
            <w:shd w:val="clear" w:color="auto" w:fill="auto"/>
            <w:vAlign w:val="center"/>
          </w:tcPr>
          <w:p w14:paraId="5B56BFFE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76" w:type="pct"/>
          </w:tcPr>
          <w:p w14:paraId="2A106730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72" w:type="pct"/>
          </w:tcPr>
          <w:p w14:paraId="52537633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63" w:type="pct"/>
          </w:tcPr>
          <w:p w14:paraId="66EA7398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38" w:type="pct"/>
            <w:shd w:val="clear" w:color="auto" w:fill="auto"/>
            <w:vAlign w:val="center"/>
          </w:tcPr>
          <w:p w14:paraId="4B616BBB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57 500,0</w:t>
            </w:r>
          </w:p>
        </w:tc>
      </w:tr>
      <w:tr w:rsidR="00591B8C" w:rsidRPr="00591B8C" w14:paraId="7CC937BC" w14:textId="77777777" w:rsidTr="0080263B">
        <w:trPr>
          <w:trHeight w:val="60"/>
        </w:trPr>
        <w:tc>
          <w:tcPr>
            <w:tcW w:w="1126" w:type="pct"/>
            <w:shd w:val="clear" w:color="000000" w:fill="FFFFFF"/>
            <w:vAlign w:val="center"/>
            <w:hideMark/>
          </w:tcPr>
          <w:p w14:paraId="78CD984A" w14:textId="77777777" w:rsidR="005213AD" w:rsidRPr="00591B8C" w:rsidRDefault="005213AD" w:rsidP="00A81BC3">
            <w:pPr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«Строительство интегрированного нефтехимического комплекса «Западно-Сибирский нефтехимический комбинат» - облигац</w:t>
            </w:r>
            <w:proofErr w:type="gramStart"/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ии ООО</w:t>
            </w:r>
            <w:proofErr w:type="gramEnd"/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 xml:space="preserve"> «</w:t>
            </w:r>
            <w:proofErr w:type="spellStart"/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ЗапСибНефтехим</w:t>
            </w:r>
            <w:proofErr w:type="spellEnd"/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»</w:t>
            </w: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14:paraId="025855FC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72" w:type="pct"/>
            <w:shd w:val="clear" w:color="000000" w:fill="FFFFFF"/>
            <w:vAlign w:val="center"/>
          </w:tcPr>
          <w:p w14:paraId="11E744D8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1 750,0</w:t>
            </w:r>
          </w:p>
        </w:tc>
        <w:tc>
          <w:tcPr>
            <w:tcW w:w="229" w:type="pct"/>
            <w:shd w:val="clear" w:color="000000" w:fill="FFFFFF"/>
            <w:vAlign w:val="center"/>
          </w:tcPr>
          <w:p w14:paraId="7048D0F5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34854A94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65" w:type="pct"/>
            <w:shd w:val="clear" w:color="000000" w:fill="FFFFFF"/>
            <w:noWrap/>
            <w:vAlign w:val="center"/>
          </w:tcPr>
          <w:p w14:paraId="788AE81A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129 282,5</w:t>
            </w:r>
          </w:p>
        </w:tc>
        <w:tc>
          <w:tcPr>
            <w:tcW w:w="311" w:type="pct"/>
            <w:shd w:val="clear" w:color="auto" w:fill="auto"/>
            <w:noWrap/>
            <w:vAlign w:val="center"/>
          </w:tcPr>
          <w:p w14:paraId="03F73392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vAlign w:val="center"/>
          </w:tcPr>
          <w:p w14:paraId="3D8220E9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1 750,0</w:t>
            </w:r>
          </w:p>
        </w:tc>
        <w:tc>
          <w:tcPr>
            <w:tcW w:w="227" w:type="pct"/>
            <w:shd w:val="clear" w:color="auto" w:fill="auto"/>
            <w:vAlign w:val="center"/>
          </w:tcPr>
          <w:p w14:paraId="44355F50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13" w:type="pct"/>
            <w:shd w:val="clear" w:color="auto" w:fill="auto"/>
            <w:vAlign w:val="center"/>
          </w:tcPr>
          <w:p w14:paraId="4E9663A4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76" w:type="pct"/>
          </w:tcPr>
          <w:p w14:paraId="7A7973C6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72" w:type="pct"/>
          </w:tcPr>
          <w:p w14:paraId="205B7409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63" w:type="pct"/>
          </w:tcPr>
          <w:p w14:paraId="6F7F2F8B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38" w:type="pct"/>
            <w:shd w:val="clear" w:color="auto" w:fill="auto"/>
            <w:vAlign w:val="center"/>
          </w:tcPr>
          <w:p w14:paraId="7D4FE320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130 012,1</w:t>
            </w:r>
          </w:p>
        </w:tc>
      </w:tr>
      <w:tr w:rsidR="00591B8C" w:rsidRPr="00591B8C" w14:paraId="6136FEDE" w14:textId="77777777" w:rsidTr="0080263B">
        <w:trPr>
          <w:trHeight w:val="60"/>
        </w:trPr>
        <w:tc>
          <w:tcPr>
            <w:tcW w:w="1126" w:type="pct"/>
            <w:shd w:val="clear" w:color="000000" w:fill="FFFFFF"/>
            <w:vAlign w:val="center"/>
            <w:hideMark/>
          </w:tcPr>
          <w:p w14:paraId="4E6C23E7" w14:textId="77777777" w:rsidR="005213AD" w:rsidRPr="00591B8C" w:rsidRDefault="005213AD" w:rsidP="00A81BC3">
            <w:pPr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«Центральная кольцевая автомобильная дорога (Московская область)» - облигации ГК «</w:t>
            </w:r>
            <w:proofErr w:type="spellStart"/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Автодор</w:t>
            </w:r>
            <w:proofErr w:type="spellEnd"/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»</w:t>
            </w: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14:paraId="25AA3175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82 216,2</w:t>
            </w:r>
          </w:p>
        </w:tc>
        <w:tc>
          <w:tcPr>
            <w:tcW w:w="272" w:type="pct"/>
            <w:shd w:val="clear" w:color="000000" w:fill="FFFFFF"/>
            <w:vAlign w:val="center"/>
          </w:tcPr>
          <w:p w14:paraId="0D38157F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29" w:type="pct"/>
            <w:shd w:val="clear" w:color="000000" w:fill="FFFFFF"/>
            <w:vAlign w:val="center"/>
          </w:tcPr>
          <w:p w14:paraId="3B9D6142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1FA8FCB1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65" w:type="pct"/>
            <w:shd w:val="clear" w:color="000000" w:fill="FFFFFF"/>
            <w:noWrap/>
            <w:vAlign w:val="center"/>
          </w:tcPr>
          <w:p w14:paraId="30F2D25E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82 216,2</w:t>
            </w:r>
          </w:p>
        </w:tc>
        <w:tc>
          <w:tcPr>
            <w:tcW w:w="311" w:type="pct"/>
            <w:shd w:val="clear" w:color="auto" w:fill="auto"/>
            <w:noWrap/>
            <w:vAlign w:val="center"/>
          </w:tcPr>
          <w:p w14:paraId="6E7D1F3C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82 216,2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51243EC0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27" w:type="pct"/>
            <w:shd w:val="clear" w:color="auto" w:fill="auto"/>
            <w:vAlign w:val="center"/>
          </w:tcPr>
          <w:p w14:paraId="768832A0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13" w:type="pct"/>
            <w:shd w:val="clear" w:color="auto" w:fill="auto"/>
            <w:vAlign w:val="center"/>
          </w:tcPr>
          <w:p w14:paraId="620B0D06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76" w:type="pct"/>
          </w:tcPr>
          <w:p w14:paraId="5CFF8468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72" w:type="pct"/>
          </w:tcPr>
          <w:p w14:paraId="518772D4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63" w:type="pct"/>
          </w:tcPr>
          <w:p w14:paraId="544D222E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38" w:type="pct"/>
            <w:shd w:val="clear" w:color="auto" w:fill="auto"/>
            <w:vAlign w:val="center"/>
          </w:tcPr>
          <w:p w14:paraId="2E251F85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7"/>
                <w:szCs w:val="17"/>
                <w:lang w:eastAsia="ru-RU"/>
              </w:rPr>
              <w:t>82 216,2</w:t>
            </w:r>
          </w:p>
        </w:tc>
      </w:tr>
      <w:tr w:rsidR="00591B8C" w:rsidRPr="00591B8C" w14:paraId="0CB2243B" w14:textId="77777777" w:rsidTr="0080263B">
        <w:trPr>
          <w:trHeight w:val="60"/>
        </w:trPr>
        <w:tc>
          <w:tcPr>
            <w:tcW w:w="1126" w:type="pct"/>
            <w:shd w:val="clear" w:color="000000" w:fill="FFFFFF"/>
            <w:vAlign w:val="center"/>
            <w:hideMark/>
          </w:tcPr>
          <w:p w14:paraId="15DC646A" w14:textId="77777777" w:rsidR="005213AD" w:rsidRPr="00591B8C" w:rsidRDefault="005213AD" w:rsidP="00A81BC3">
            <w:pPr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 xml:space="preserve">в долговых обязательствах иностранных государств на основании отдельного решения Правительства Российской Федерации </w:t>
            </w:r>
          </w:p>
        </w:tc>
        <w:tc>
          <w:tcPr>
            <w:tcW w:w="319" w:type="pct"/>
            <w:shd w:val="clear" w:color="000000" w:fill="FFFFFF"/>
            <w:vAlign w:val="center"/>
          </w:tcPr>
          <w:p w14:paraId="43050136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72" w:type="pct"/>
            <w:shd w:val="clear" w:color="000000" w:fill="FFFFFF"/>
            <w:vAlign w:val="center"/>
          </w:tcPr>
          <w:p w14:paraId="320C5221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3 000,0</w:t>
            </w:r>
          </w:p>
        </w:tc>
        <w:tc>
          <w:tcPr>
            <w:tcW w:w="229" w:type="pct"/>
            <w:shd w:val="clear" w:color="000000" w:fill="FFFFFF"/>
            <w:vAlign w:val="center"/>
          </w:tcPr>
          <w:p w14:paraId="1DB789D7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vAlign w:val="center"/>
          </w:tcPr>
          <w:p w14:paraId="252FCC62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noWrap/>
            <w:vAlign w:val="center"/>
          </w:tcPr>
          <w:p w14:paraId="35C085D2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221 627,1</w:t>
            </w:r>
          </w:p>
        </w:tc>
        <w:tc>
          <w:tcPr>
            <w:tcW w:w="311" w:type="pct"/>
            <w:shd w:val="clear" w:color="auto" w:fill="auto"/>
            <w:vAlign w:val="center"/>
          </w:tcPr>
          <w:p w14:paraId="35DAA84D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vAlign w:val="center"/>
          </w:tcPr>
          <w:p w14:paraId="207751BD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3 000,0</w:t>
            </w:r>
          </w:p>
        </w:tc>
        <w:tc>
          <w:tcPr>
            <w:tcW w:w="227" w:type="pct"/>
            <w:shd w:val="clear" w:color="auto" w:fill="auto"/>
            <w:vAlign w:val="center"/>
          </w:tcPr>
          <w:p w14:paraId="1C87893E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13" w:type="pct"/>
            <w:shd w:val="clear" w:color="auto" w:fill="auto"/>
            <w:vAlign w:val="center"/>
          </w:tcPr>
          <w:p w14:paraId="16A8D13D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76" w:type="pct"/>
          </w:tcPr>
          <w:p w14:paraId="656FD019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72" w:type="pct"/>
          </w:tcPr>
          <w:p w14:paraId="0D8F3F1A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63" w:type="pct"/>
          </w:tcPr>
          <w:p w14:paraId="4B749120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38" w:type="pct"/>
            <w:shd w:val="clear" w:color="auto" w:fill="auto"/>
            <w:vAlign w:val="center"/>
          </w:tcPr>
          <w:p w14:paraId="51F059CE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227 877,8</w:t>
            </w:r>
          </w:p>
        </w:tc>
      </w:tr>
      <w:tr w:rsidR="00591B8C" w:rsidRPr="00591B8C" w14:paraId="31E55C64" w14:textId="77777777" w:rsidTr="0080263B">
        <w:trPr>
          <w:trHeight w:val="70"/>
        </w:trPr>
        <w:tc>
          <w:tcPr>
            <w:tcW w:w="1126" w:type="pct"/>
            <w:shd w:val="clear" w:color="auto" w:fill="auto"/>
            <w:vAlign w:val="center"/>
            <w:hideMark/>
          </w:tcPr>
          <w:p w14:paraId="2924B098" w14:textId="77777777" w:rsidR="005213AD" w:rsidRPr="00591B8C" w:rsidRDefault="005213AD" w:rsidP="00A81BC3">
            <w:pPr>
              <w:spacing w:after="0" w:line="240" w:lineRule="auto"/>
              <w:ind w:left="-85" w:right="-85"/>
              <w:rPr>
                <w:rFonts w:ascii="Times New Roman" w:eastAsia="Times New Roman" w:hAnsi="Times New Roman" w:cs="Times New Roman"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Cs/>
                <w:color w:val="000000" w:themeColor="text1"/>
                <w:sz w:val="17"/>
                <w:szCs w:val="17"/>
                <w:lang w:eastAsia="ru-RU"/>
              </w:rPr>
              <w:t>в обыкновенных акциях ПАО Сбербанк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14:paraId="7F9783CB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Cs/>
                <w:color w:val="000000" w:themeColor="text1"/>
                <w:sz w:val="17"/>
                <w:szCs w:val="17"/>
                <w:lang w:eastAsia="ru-RU"/>
              </w:rPr>
              <w:t>3 071 712,0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72A7F502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06F4E14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391334F3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65" w:type="pct"/>
            <w:shd w:val="clear" w:color="auto" w:fill="auto"/>
            <w:noWrap/>
            <w:vAlign w:val="center"/>
          </w:tcPr>
          <w:p w14:paraId="30E32665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Cs/>
                <w:color w:val="000000" w:themeColor="text1"/>
                <w:sz w:val="17"/>
                <w:szCs w:val="17"/>
                <w:lang w:eastAsia="ru-RU"/>
              </w:rPr>
              <w:t>3 071 712,0</w:t>
            </w:r>
          </w:p>
        </w:tc>
        <w:tc>
          <w:tcPr>
            <w:tcW w:w="311" w:type="pct"/>
            <w:shd w:val="clear" w:color="auto" w:fill="auto"/>
            <w:noWrap/>
            <w:vAlign w:val="center"/>
          </w:tcPr>
          <w:p w14:paraId="1544BB8C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Cs/>
                <w:color w:val="000000" w:themeColor="text1"/>
                <w:sz w:val="17"/>
                <w:szCs w:val="17"/>
                <w:lang w:eastAsia="ru-RU"/>
              </w:rPr>
              <w:t>3 312 037,1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08DBAEF2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27" w:type="pct"/>
            <w:shd w:val="clear" w:color="auto" w:fill="auto"/>
            <w:vAlign w:val="center"/>
          </w:tcPr>
          <w:p w14:paraId="6ED33F85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13" w:type="pct"/>
            <w:shd w:val="clear" w:color="auto" w:fill="auto"/>
            <w:vAlign w:val="center"/>
          </w:tcPr>
          <w:p w14:paraId="3938C7B4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76" w:type="pct"/>
          </w:tcPr>
          <w:p w14:paraId="52521DEE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72" w:type="pct"/>
          </w:tcPr>
          <w:p w14:paraId="33530FA0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63" w:type="pct"/>
          </w:tcPr>
          <w:p w14:paraId="148B30A3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14:paraId="3AD5A9F1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Cs/>
                <w:color w:val="000000" w:themeColor="text1"/>
                <w:sz w:val="17"/>
                <w:szCs w:val="17"/>
                <w:lang w:eastAsia="ru-RU"/>
              </w:rPr>
              <w:t>3 312 037,1</w:t>
            </w:r>
          </w:p>
        </w:tc>
      </w:tr>
      <w:tr w:rsidR="0080263B" w:rsidRPr="00591B8C" w14:paraId="291C109D" w14:textId="77777777" w:rsidTr="0080263B">
        <w:trPr>
          <w:trHeight w:val="60"/>
        </w:trPr>
        <w:tc>
          <w:tcPr>
            <w:tcW w:w="1126" w:type="pct"/>
            <w:shd w:val="clear" w:color="auto" w:fill="auto"/>
            <w:vAlign w:val="center"/>
            <w:hideMark/>
          </w:tcPr>
          <w:p w14:paraId="47163A00" w14:textId="77777777" w:rsidR="005213AD" w:rsidRPr="00591B8C" w:rsidRDefault="005213AD" w:rsidP="00A81BC3">
            <w:pPr>
              <w:spacing w:after="0" w:line="240" w:lineRule="auto"/>
              <w:ind w:left="-85" w:right="-85"/>
              <w:rPr>
                <w:rFonts w:ascii="Times New Roman" w:eastAsia="Times New Roman" w:hAnsi="Times New Roman" w:cs="Times New Roman"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Cs/>
                <w:color w:val="000000" w:themeColor="text1"/>
                <w:sz w:val="17"/>
                <w:szCs w:val="17"/>
                <w:lang w:eastAsia="ru-RU"/>
              </w:rPr>
              <w:t>в обыкновенных акциях ПАО Аэрофлот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14:paraId="3ABBEB64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Cs/>
                <w:color w:val="000000" w:themeColor="text1"/>
                <w:sz w:val="17"/>
                <w:szCs w:val="17"/>
                <w:lang w:eastAsia="ru-RU"/>
              </w:rPr>
              <w:t>59 516,7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5642298D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340F857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2E83ED96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Cs/>
                <w:color w:val="000000" w:themeColor="text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65" w:type="pct"/>
            <w:shd w:val="clear" w:color="auto" w:fill="auto"/>
            <w:noWrap/>
            <w:vAlign w:val="center"/>
          </w:tcPr>
          <w:p w14:paraId="163E4E04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Cs/>
                <w:color w:val="000000" w:themeColor="text1"/>
                <w:sz w:val="17"/>
                <w:szCs w:val="17"/>
                <w:lang w:eastAsia="ru-RU"/>
              </w:rPr>
              <w:t>59 516,7</w:t>
            </w:r>
          </w:p>
        </w:tc>
        <w:tc>
          <w:tcPr>
            <w:tcW w:w="311" w:type="pct"/>
            <w:shd w:val="clear" w:color="auto" w:fill="auto"/>
            <w:noWrap/>
            <w:vAlign w:val="center"/>
          </w:tcPr>
          <w:p w14:paraId="6F439D9B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Cs/>
                <w:color w:val="000000" w:themeColor="text1"/>
                <w:sz w:val="17"/>
                <w:szCs w:val="17"/>
                <w:lang w:eastAsia="ru-RU"/>
              </w:rPr>
              <w:t>49 133,3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10023F51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27" w:type="pct"/>
            <w:shd w:val="clear" w:color="auto" w:fill="auto"/>
            <w:vAlign w:val="center"/>
          </w:tcPr>
          <w:p w14:paraId="4143D194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13" w:type="pct"/>
            <w:shd w:val="clear" w:color="auto" w:fill="auto"/>
            <w:vAlign w:val="center"/>
          </w:tcPr>
          <w:p w14:paraId="61CBFBB9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76" w:type="pct"/>
          </w:tcPr>
          <w:p w14:paraId="6984C3B1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72" w:type="pct"/>
          </w:tcPr>
          <w:p w14:paraId="25545530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63" w:type="pct"/>
          </w:tcPr>
          <w:p w14:paraId="2F54DDE4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14:paraId="65D14A4B" w14:textId="77777777" w:rsidR="005213AD" w:rsidRPr="00591B8C" w:rsidRDefault="005213AD" w:rsidP="00A81BC3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17"/>
                <w:szCs w:val="17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iCs/>
                <w:color w:val="000000" w:themeColor="text1"/>
                <w:sz w:val="17"/>
                <w:szCs w:val="17"/>
                <w:lang w:eastAsia="ru-RU"/>
              </w:rPr>
              <w:t>49 133,3</w:t>
            </w:r>
          </w:p>
        </w:tc>
      </w:tr>
    </w:tbl>
    <w:p w14:paraId="3F40D2C2" w14:textId="34E232DF" w:rsidR="005213AD" w:rsidRPr="00591B8C" w:rsidRDefault="005213AD" w:rsidP="0074067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bookmarkEnd w:id="1"/>
    <w:p w14:paraId="4DFFCC68" w14:textId="77777777" w:rsidR="0074067D" w:rsidRPr="00591B8C" w:rsidRDefault="0074067D">
      <w:pPr>
        <w:rPr>
          <w:color w:val="000000" w:themeColor="text1"/>
        </w:rPr>
      </w:pPr>
    </w:p>
    <w:p w14:paraId="695191D6" w14:textId="77777777" w:rsidR="0074067D" w:rsidRPr="00591B8C" w:rsidRDefault="0074067D">
      <w:pPr>
        <w:rPr>
          <w:color w:val="000000" w:themeColor="text1"/>
        </w:rPr>
        <w:sectPr w:rsidR="0074067D" w:rsidRPr="00591B8C" w:rsidSect="004F4069">
          <w:pgSz w:w="16838" w:h="11906" w:orient="landscape"/>
          <w:pgMar w:top="1276" w:right="1134" w:bottom="851" w:left="1134" w:header="709" w:footer="709" w:gutter="0"/>
          <w:cols w:space="708"/>
          <w:titlePg/>
          <w:docGrid w:linePitch="360"/>
        </w:sectPr>
      </w:pPr>
    </w:p>
    <w:p w14:paraId="30C00F90" w14:textId="5D7F14CA" w:rsidR="007421E5" w:rsidRPr="00591B8C" w:rsidRDefault="007421E5" w:rsidP="007421E5">
      <w:pPr>
        <w:spacing w:after="120" w:line="240" w:lineRule="auto"/>
        <w:jc w:val="right"/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</w:pPr>
      <w:r w:rsidRPr="00591B8C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lastRenderedPageBreak/>
        <w:t>Таблица 3</w:t>
      </w:r>
    </w:p>
    <w:p w14:paraId="3D2DFA81" w14:textId="4883B4E0" w:rsidR="00E738D0" w:rsidRPr="00591B8C" w:rsidRDefault="00E738D0" w:rsidP="007421E5">
      <w:pPr>
        <w:spacing w:after="120" w:line="240" w:lineRule="auto"/>
        <w:jc w:val="right"/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</w:pPr>
    </w:p>
    <w:p w14:paraId="2FFA0B7E" w14:textId="202100EA" w:rsidR="00E738D0" w:rsidRPr="00591B8C" w:rsidRDefault="00E738D0" w:rsidP="00E738D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</w:pPr>
      <w:r w:rsidRPr="00591B8C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Анализ изменения фактической структур</w:t>
      </w:r>
      <w:r w:rsidR="003039F6" w:rsidRPr="00591B8C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ы</w:t>
      </w:r>
      <w:r w:rsidRPr="00591B8C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 размещения средств ФНБ </w:t>
      </w:r>
    </w:p>
    <w:p w14:paraId="2697A57C" w14:textId="66CC6615" w:rsidR="00E738D0" w:rsidRPr="00591B8C" w:rsidRDefault="009A5859" w:rsidP="00E738D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91B8C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в 2019 - 2021</w:t>
      </w:r>
      <w:r w:rsidR="00E738D0" w:rsidRPr="00591B8C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 годах</w:t>
      </w:r>
    </w:p>
    <w:p w14:paraId="6C914B86" w14:textId="77777777" w:rsidR="00E738D0" w:rsidRPr="00591B8C" w:rsidRDefault="00E738D0" w:rsidP="00E738D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395"/>
        <w:tblW w:w="5000" w:type="pct"/>
        <w:tblLook w:val="04A0" w:firstRow="1" w:lastRow="0" w:firstColumn="1" w:lastColumn="0" w:noHBand="0" w:noVBand="1"/>
      </w:tblPr>
      <w:tblGrid>
        <w:gridCol w:w="2843"/>
        <w:gridCol w:w="1378"/>
        <w:gridCol w:w="881"/>
        <w:gridCol w:w="1369"/>
        <w:gridCol w:w="979"/>
        <w:gridCol w:w="1396"/>
        <w:gridCol w:w="943"/>
        <w:gridCol w:w="1292"/>
        <w:gridCol w:w="1218"/>
        <w:gridCol w:w="1242"/>
        <w:gridCol w:w="1245"/>
      </w:tblGrid>
      <w:tr w:rsidR="00591B8C" w:rsidRPr="00591B8C" w14:paraId="2AC4A6F8" w14:textId="77777777" w:rsidTr="00A81BC3">
        <w:trPr>
          <w:trHeight w:val="416"/>
        </w:trPr>
        <w:tc>
          <w:tcPr>
            <w:tcW w:w="9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53B93" w14:textId="77777777" w:rsidR="009A5859" w:rsidRPr="00591B8C" w:rsidRDefault="009A5859" w:rsidP="00A8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B59E9" w14:textId="77777777" w:rsidR="009A5859" w:rsidRPr="00591B8C" w:rsidRDefault="009A5859" w:rsidP="00A8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 01.01.2020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4FB83" w14:textId="77777777" w:rsidR="009A5859" w:rsidRPr="00591B8C" w:rsidRDefault="009A5859" w:rsidP="00A8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 01.01.2021</w:t>
            </w:r>
          </w:p>
        </w:tc>
        <w:tc>
          <w:tcPr>
            <w:tcW w:w="248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1AF72" w14:textId="77777777" w:rsidR="009A5859" w:rsidRPr="00591B8C" w:rsidRDefault="009A5859" w:rsidP="00A8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 01.01.2022</w:t>
            </w:r>
          </w:p>
        </w:tc>
      </w:tr>
      <w:tr w:rsidR="00591B8C" w:rsidRPr="00591B8C" w14:paraId="7A1C8EB6" w14:textId="77777777" w:rsidTr="00A81BC3">
        <w:trPr>
          <w:trHeight w:val="422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649FD" w14:textId="77777777" w:rsidR="009A5859" w:rsidRPr="00591B8C" w:rsidRDefault="009A5859" w:rsidP="00A8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15D35" w14:textId="77777777" w:rsidR="009A5859" w:rsidRPr="00591B8C" w:rsidRDefault="009A5859" w:rsidP="00A8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млн. руб.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17C1D" w14:textId="77777777" w:rsidR="009A5859" w:rsidRPr="00591B8C" w:rsidRDefault="009A5859" w:rsidP="00A8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доля,</w:t>
            </w:r>
          </w:p>
          <w:p w14:paraId="4EF357C6" w14:textId="77777777" w:rsidR="009A5859" w:rsidRPr="00591B8C" w:rsidRDefault="009A5859" w:rsidP="00A8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B2EB4" w14:textId="77777777" w:rsidR="009A5859" w:rsidRPr="00591B8C" w:rsidRDefault="009A5859" w:rsidP="00A8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млн. руб.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9F2F" w14:textId="77777777" w:rsidR="009A5859" w:rsidRPr="00591B8C" w:rsidRDefault="009A5859" w:rsidP="00A8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доля,</w:t>
            </w:r>
          </w:p>
          <w:p w14:paraId="30D6A837" w14:textId="77777777" w:rsidR="009A5859" w:rsidRPr="00591B8C" w:rsidRDefault="009A5859" w:rsidP="00A8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7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00D2A" w14:textId="77777777" w:rsidR="009A5859" w:rsidRPr="00591B8C" w:rsidRDefault="009A5859" w:rsidP="00A8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млн. руб.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5CD2A" w14:textId="77777777" w:rsidR="009A5859" w:rsidRPr="00591B8C" w:rsidRDefault="009A5859" w:rsidP="00A8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доля,</w:t>
            </w:r>
          </w:p>
          <w:p w14:paraId="689C93FB" w14:textId="77777777" w:rsidR="009A5859" w:rsidRPr="00591B8C" w:rsidRDefault="009A5859" w:rsidP="00A8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49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5E836" w14:textId="77777777" w:rsidR="009A5859" w:rsidRPr="00591B8C" w:rsidRDefault="009A5859" w:rsidP="00A8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изменение по сравнению </w:t>
            </w: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br/>
              <w:t>с началом 2020 года</w:t>
            </w:r>
          </w:p>
        </w:tc>
        <w:tc>
          <w:tcPr>
            <w:tcW w:w="841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A4C43" w14:textId="77777777" w:rsidR="009A5859" w:rsidRPr="00591B8C" w:rsidRDefault="009A5859" w:rsidP="00A8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изменение по сравнению </w:t>
            </w: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br/>
              <w:t>с началом 2021 года</w:t>
            </w:r>
          </w:p>
        </w:tc>
      </w:tr>
      <w:tr w:rsidR="00591B8C" w:rsidRPr="00591B8C" w14:paraId="5CD29207" w14:textId="77777777" w:rsidTr="00A81BC3">
        <w:trPr>
          <w:trHeight w:val="312"/>
        </w:trPr>
        <w:tc>
          <w:tcPr>
            <w:tcW w:w="9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BDD4B" w14:textId="77777777" w:rsidR="009A5859" w:rsidRPr="00591B8C" w:rsidRDefault="009A5859" w:rsidP="00A81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565C7" w14:textId="77777777" w:rsidR="009A5859" w:rsidRPr="00591B8C" w:rsidRDefault="009A5859" w:rsidP="00A8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E73D6" w14:textId="77777777" w:rsidR="009A5859" w:rsidRPr="00591B8C" w:rsidRDefault="009A5859" w:rsidP="00A8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EABD7" w14:textId="77777777" w:rsidR="009A5859" w:rsidRPr="00591B8C" w:rsidRDefault="009A5859" w:rsidP="00A8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31B72" w14:textId="77777777" w:rsidR="009A5859" w:rsidRPr="00591B8C" w:rsidRDefault="009A5859" w:rsidP="00A8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08AB4" w14:textId="77777777" w:rsidR="009A5859" w:rsidRPr="00591B8C" w:rsidRDefault="009A5859" w:rsidP="00A8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5EE45" w14:textId="77777777" w:rsidR="009A5859" w:rsidRPr="00591B8C" w:rsidRDefault="009A5859" w:rsidP="00A8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26D22" w14:textId="77777777" w:rsidR="009A5859" w:rsidRPr="00591B8C" w:rsidRDefault="009A5859" w:rsidP="00A8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млн. руб.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1A7AA" w14:textId="77777777" w:rsidR="009A5859" w:rsidRPr="00591B8C" w:rsidRDefault="009A5859" w:rsidP="00A8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∆%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A02CA" w14:textId="77777777" w:rsidR="009A5859" w:rsidRPr="00591B8C" w:rsidRDefault="009A5859" w:rsidP="00A8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млн. руб.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9FE03" w14:textId="77777777" w:rsidR="009A5859" w:rsidRPr="00591B8C" w:rsidRDefault="009A5859" w:rsidP="00A8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∆%</w:t>
            </w:r>
          </w:p>
        </w:tc>
      </w:tr>
      <w:tr w:rsidR="00591B8C" w:rsidRPr="00591B8C" w14:paraId="7170BDED" w14:textId="77777777" w:rsidTr="00A81BC3">
        <w:trPr>
          <w:trHeight w:val="54"/>
        </w:trPr>
        <w:tc>
          <w:tcPr>
            <w:tcW w:w="9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907B0" w14:textId="77777777" w:rsidR="009A5859" w:rsidRPr="00591B8C" w:rsidRDefault="009A5859" w:rsidP="00A8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8A90E" w14:textId="77777777" w:rsidR="009A5859" w:rsidRPr="00591B8C" w:rsidRDefault="009A5859" w:rsidP="00A8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A47D1" w14:textId="77777777" w:rsidR="009A5859" w:rsidRPr="00591B8C" w:rsidRDefault="009A5859" w:rsidP="00A8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1EC92" w14:textId="77777777" w:rsidR="009A5859" w:rsidRPr="00591B8C" w:rsidRDefault="009A5859" w:rsidP="00A8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DA076" w14:textId="77777777" w:rsidR="009A5859" w:rsidRPr="00591B8C" w:rsidRDefault="009A5859" w:rsidP="00A8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1BFCA" w14:textId="77777777" w:rsidR="009A5859" w:rsidRPr="00591B8C" w:rsidRDefault="009A5859" w:rsidP="00A8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75199" w14:textId="77777777" w:rsidR="009A5859" w:rsidRPr="00591B8C" w:rsidRDefault="009A5859" w:rsidP="00A8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20A50" w14:textId="0B41BB6B" w:rsidR="009A5859" w:rsidRPr="00591B8C" w:rsidRDefault="009A5859" w:rsidP="00D01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8=</w:t>
            </w:r>
            <w:r w:rsidR="00D015E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D015E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26D97" w14:textId="73041679" w:rsidR="009A5859" w:rsidRPr="00591B8C" w:rsidRDefault="009A5859" w:rsidP="00D01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9=8/2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3121E" w14:textId="5CC20C22" w:rsidR="009A5859" w:rsidRPr="00591B8C" w:rsidRDefault="009A5859" w:rsidP="00D01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10=6-4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B080E" w14:textId="1788B99A" w:rsidR="009A5859" w:rsidRPr="00591B8C" w:rsidRDefault="009A5859" w:rsidP="00D01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11=10/4</w:t>
            </w:r>
          </w:p>
        </w:tc>
      </w:tr>
      <w:tr w:rsidR="00591B8C" w:rsidRPr="00591B8C" w14:paraId="394A4CE4" w14:textId="77777777" w:rsidTr="00A81BC3">
        <w:trPr>
          <w:trHeight w:val="312"/>
        </w:trPr>
        <w:tc>
          <w:tcPr>
            <w:tcW w:w="9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319D2" w14:textId="77777777" w:rsidR="009A5859" w:rsidRPr="00591B8C" w:rsidRDefault="009A5859" w:rsidP="00A81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Совокупный объем ФНБ,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25657" w14:textId="77777777" w:rsidR="009A5859" w:rsidRPr="00591B8C" w:rsidRDefault="009A5859" w:rsidP="00A81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7 773 062,6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74BA1" w14:textId="77777777" w:rsidR="009A5859" w:rsidRPr="00591B8C" w:rsidRDefault="009A5859" w:rsidP="00A8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D3B6E" w14:textId="77777777" w:rsidR="009A5859" w:rsidRPr="00591B8C" w:rsidRDefault="009A5859" w:rsidP="00A81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13 545 663,1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D9991" w14:textId="77777777" w:rsidR="009A5859" w:rsidRPr="00591B8C" w:rsidRDefault="009A5859" w:rsidP="00A8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928C4" w14:textId="77777777" w:rsidR="009A5859" w:rsidRPr="00591B8C" w:rsidRDefault="009A5859" w:rsidP="00A81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13 585 551,5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DBFEB" w14:textId="77777777" w:rsidR="009A5859" w:rsidRPr="00591B8C" w:rsidRDefault="009A5859" w:rsidP="00A81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8769D" w14:textId="77777777" w:rsidR="009A5859" w:rsidRPr="00591B8C" w:rsidRDefault="009A5859" w:rsidP="00A81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5 812 488,9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B0927" w14:textId="77777777" w:rsidR="009A5859" w:rsidRPr="00591B8C" w:rsidRDefault="009A5859" w:rsidP="00A81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74,8%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AE5C7" w14:textId="77777777" w:rsidR="009A5859" w:rsidRPr="00591B8C" w:rsidRDefault="009A5859" w:rsidP="00A81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39 888,4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DCE26" w14:textId="77777777" w:rsidR="009A5859" w:rsidRPr="00591B8C" w:rsidRDefault="009A5859" w:rsidP="00A8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0,3%</w:t>
            </w:r>
          </w:p>
        </w:tc>
      </w:tr>
      <w:tr w:rsidR="00591B8C" w:rsidRPr="00591B8C" w14:paraId="1F0C269C" w14:textId="77777777" w:rsidTr="00A81BC3">
        <w:trPr>
          <w:trHeight w:val="312"/>
        </w:trPr>
        <w:tc>
          <w:tcPr>
            <w:tcW w:w="1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748C6F" w14:textId="77777777" w:rsidR="009A5859" w:rsidRPr="00591B8C" w:rsidRDefault="009A5859" w:rsidP="00A81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том числе средств, размещенных: 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3C74B5" w14:textId="77777777" w:rsidR="009A5859" w:rsidRPr="00591B8C" w:rsidRDefault="009A5859" w:rsidP="00A81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5643A8" w14:textId="77777777" w:rsidR="009A5859" w:rsidRPr="00591B8C" w:rsidRDefault="009A5859" w:rsidP="00A81BC3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6E6045" w14:textId="77777777" w:rsidR="009A5859" w:rsidRPr="00591B8C" w:rsidRDefault="009A5859" w:rsidP="00A81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70018B" w14:textId="77777777" w:rsidR="009A5859" w:rsidRPr="00591B8C" w:rsidRDefault="009A5859" w:rsidP="00A81BC3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F82077" w14:textId="77777777" w:rsidR="009A5859" w:rsidRPr="00591B8C" w:rsidRDefault="009A5859" w:rsidP="00A81BC3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024F86" w14:textId="77777777" w:rsidR="009A5859" w:rsidRPr="00591B8C" w:rsidRDefault="009A5859" w:rsidP="00A81BC3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B1766F" w14:textId="77777777" w:rsidR="009A5859" w:rsidRPr="00591B8C" w:rsidRDefault="009A5859" w:rsidP="00A81BC3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196759" w14:textId="77777777" w:rsidR="009A5859" w:rsidRPr="00591B8C" w:rsidRDefault="009A5859" w:rsidP="00A81BC3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EB82A" w14:textId="77777777" w:rsidR="009A5859" w:rsidRPr="00591B8C" w:rsidRDefault="009A5859" w:rsidP="00A81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</w:tr>
      <w:tr w:rsidR="00591B8C" w:rsidRPr="00591B8C" w14:paraId="169E25FB" w14:textId="77777777" w:rsidTr="00A81BC3">
        <w:trPr>
          <w:trHeight w:val="312"/>
        </w:trPr>
        <w:tc>
          <w:tcPr>
            <w:tcW w:w="9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31F22F" w14:textId="77777777" w:rsidR="009A5859" w:rsidRPr="00591B8C" w:rsidRDefault="009A5859" w:rsidP="00A81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 счетах в Банке России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4C1CE" w14:textId="77777777" w:rsidR="009A5859" w:rsidRPr="00591B8C" w:rsidRDefault="009A5859" w:rsidP="00A81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6 137 765,4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BAF50" w14:textId="77777777" w:rsidR="009A5859" w:rsidRPr="00591B8C" w:rsidRDefault="009A5859" w:rsidP="00A8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79,0%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161BC" w14:textId="77777777" w:rsidR="009A5859" w:rsidRPr="00591B8C" w:rsidRDefault="009A5859" w:rsidP="00A81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8 657 891,8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F42AF" w14:textId="77777777" w:rsidR="009A5859" w:rsidRPr="00591B8C" w:rsidRDefault="009A5859" w:rsidP="00A8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63,9%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E2829" w14:textId="77777777" w:rsidR="009A5859" w:rsidRPr="00591B8C" w:rsidRDefault="009A5859" w:rsidP="00A81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8 452 767,2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79F03" w14:textId="77777777" w:rsidR="009A5859" w:rsidRPr="00591B8C" w:rsidRDefault="009A5859" w:rsidP="00A8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62,2%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0225" w14:textId="77777777" w:rsidR="009A5859" w:rsidRPr="00591B8C" w:rsidRDefault="009A5859" w:rsidP="00A81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2 315 001,8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B06ED" w14:textId="77777777" w:rsidR="009A5859" w:rsidRPr="00591B8C" w:rsidRDefault="009A5859" w:rsidP="00A81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37,7%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5A8DD" w14:textId="77777777" w:rsidR="009A5859" w:rsidRPr="00591B8C" w:rsidRDefault="009A5859" w:rsidP="00A81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-205 124,6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BD604" w14:textId="77777777" w:rsidR="009A5859" w:rsidRPr="00591B8C" w:rsidRDefault="009A5859" w:rsidP="00A8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-2,4%</w:t>
            </w:r>
          </w:p>
        </w:tc>
      </w:tr>
      <w:tr w:rsidR="00591B8C" w:rsidRPr="00591B8C" w14:paraId="16F3A80C" w14:textId="77777777" w:rsidTr="00A81BC3">
        <w:trPr>
          <w:trHeight w:val="312"/>
        </w:trPr>
        <w:tc>
          <w:tcPr>
            <w:tcW w:w="9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23CF72" w14:textId="77777777" w:rsidR="009A5859" w:rsidRPr="00591B8C" w:rsidRDefault="009A5859" w:rsidP="00A81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иных разрешенных финансовых активах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A2A46" w14:textId="77777777" w:rsidR="009A5859" w:rsidRPr="00591B8C" w:rsidRDefault="009A5859" w:rsidP="00A81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1 635 297,2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47B73" w14:textId="77777777" w:rsidR="009A5859" w:rsidRPr="00591B8C" w:rsidRDefault="009A5859" w:rsidP="00A8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21,0%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0B136" w14:textId="77777777" w:rsidR="009A5859" w:rsidRPr="00591B8C" w:rsidRDefault="009A5859" w:rsidP="00A81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4 887 771,3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B3491" w14:textId="77777777" w:rsidR="009A5859" w:rsidRPr="00591B8C" w:rsidRDefault="009A5859" w:rsidP="00A8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36,1%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C7140" w14:textId="77777777" w:rsidR="009A5859" w:rsidRPr="00591B8C" w:rsidRDefault="009A5859" w:rsidP="00A81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5 132 784,3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15E2B" w14:textId="77777777" w:rsidR="009A5859" w:rsidRPr="00591B8C" w:rsidRDefault="009A5859" w:rsidP="00A8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37,8%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6811E" w14:textId="77777777" w:rsidR="009A5859" w:rsidRPr="00591B8C" w:rsidRDefault="009A5859" w:rsidP="00A81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3 497 487,1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45282" w14:textId="77777777" w:rsidR="009A5859" w:rsidRPr="00591B8C" w:rsidRDefault="009A5859" w:rsidP="00A81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213,9%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E33C0" w14:textId="77777777" w:rsidR="009A5859" w:rsidRPr="00591B8C" w:rsidRDefault="009A5859" w:rsidP="00A81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245 013,0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3FD28" w14:textId="77777777" w:rsidR="009A5859" w:rsidRPr="00591B8C" w:rsidRDefault="009A5859" w:rsidP="00A8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1B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5,0%</w:t>
            </w:r>
          </w:p>
        </w:tc>
      </w:tr>
    </w:tbl>
    <w:p w14:paraId="6DA82B6F" w14:textId="77777777" w:rsidR="009533D2" w:rsidRPr="00591B8C" w:rsidRDefault="009533D2" w:rsidP="00E738D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7FBEDCB3" w14:textId="6F4D7CD8" w:rsidR="00541252" w:rsidRPr="00591B8C" w:rsidRDefault="00541252">
      <w:pPr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</w:pPr>
      <w:r w:rsidRPr="00591B8C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br w:type="page"/>
      </w:r>
    </w:p>
    <w:p w14:paraId="5271003C" w14:textId="40A7CA19" w:rsidR="00541252" w:rsidRPr="00591B8C" w:rsidRDefault="00541252" w:rsidP="00541252">
      <w:pPr>
        <w:spacing w:after="120" w:line="240" w:lineRule="auto"/>
        <w:jc w:val="right"/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</w:pPr>
      <w:r w:rsidRPr="00591B8C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lastRenderedPageBreak/>
        <w:t>Таблица 4</w:t>
      </w:r>
    </w:p>
    <w:p w14:paraId="382C4E87" w14:textId="77777777" w:rsidR="00E738D0" w:rsidRPr="00591B8C" w:rsidRDefault="00E738D0" w:rsidP="007421E5">
      <w:pPr>
        <w:spacing w:after="120" w:line="240" w:lineRule="auto"/>
        <w:jc w:val="right"/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</w:pPr>
    </w:p>
    <w:p w14:paraId="5321C773" w14:textId="288636E3" w:rsidR="007421E5" w:rsidRPr="00591B8C" w:rsidRDefault="007421E5" w:rsidP="007421E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91B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Информация о финансировании за счет средств ФНБ самоокупаемых инфраструктурных проектов, перечень которых утвержден распоряжением Правительства Российской Федерации от 5 ноября 2013 г. № 2044-р (с изменениями)</w:t>
      </w:r>
    </w:p>
    <w:p w14:paraId="3FF47E1A" w14:textId="21968AE8" w:rsidR="00A81BC3" w:rsidRPr="00591B8C" w:rsidRDefault="00A81BC3" w:rsidP="007421E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Style w:val="a3"/>
        <w:tblW w:w="5108" w:type="pct"/>
        <w:tblInd w:w="-318" w:type="dxa"/>
        <w:tblLook w:val="04A0" w:firstRow="1" w:lastRow="0" w:firstColumn="1" w:lastColumn="0" w:noHBand="0" w:noVBand="1"/>
      </w:tblPr>
      <w:tblGrid>
        <w:gridCol w:w="427"/>
        <w:gridCol w:w="4677"/>
        <w:gridCol w:w="1562"/>
        <w:gridCol w:w="2695"/>
        <w:gridCol w:w="1275"/>
        <w:gridCol w:w="1562"/>
        <w:gridCol w:w="1218"/>
        <w:gridCol w:w="1689"/>
      </w:tblGrid>
      <w:tr w:rsidR="00591B8C" w:rsidRPr="00591B8C" w14:paraId="2F59F41E" w14:textId="77777777" w:rsidTr="00A81BC3">
        <w:trPr>
          <w:tblHeader/>
        </w:trPr>
        <w:tc>
          <w:tcPr>
            <w:tcW w:w="141" w:type="pct"/>
            <w:vAlign w:val="center"/>
          </w:tcPr>
          <w:p w14:paraId="02821DFE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№</w:t>
            </w:r>
          </w:p>
        </w:tc>
        <w:tc>
          <w:tcPr>
            <w:tcW w:w="1548" w:type="pct"/>
            <w:vAlign w:val="center"/>
          </w:tcPr>
          <w:p w14:paraId="54C55D3C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 xml:space="preserve">Наименование </w:t>
            </w:r>
            <w:r w:rsidRPr="00591B8C">
              <w:rPr>
                <w:color w:val="000000" w:themeColor="text1"/>
                <w:sz w:val="19"/>
                <w:szCs w:val="19"/>
              </w:rPr>
              <w:br/>
              <w:t xml:space="preserve">инфраструктурного </w:t>
            </w:r>
            <w:r w:rsidRPr="00591B8C">
              <w:rPr>
                <w:color w:val="000000" w:themeColor="text1"/>
                <w:sz w:val="19"/>
                <w:szCs w:val="19"/>
              </w:rPr>
              <w:br/>
              <w:t>проекта</w:t>
            </w:r>
          </w:p>
        </w:tc>
        <w:tc>
          <w:tcPr>
            <w:tcW w:w="517" w:type="pct"/>
            <w:vAlign w:val="center"/>
          </w:tcPr>
          <w:p w14:paraId="329696F9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 xml:space="preserve">Предельный объем средств ФНБ, направляемых на финансирование проекта, </w:t>
            </w:r>
            <w:r w:rsidRPr="00591B8C">
              <w:rPr>
                <w:color w:val="000000" w:themeColor="text1"/>
                <w:sz w:val="19"/>
                <w:szCs w:val="19"/>
              </w:rPr>
              <w:br/>
              <w:t>млрд руб.</w:t>
            </w:r>
          </w:p>
        </w:tc>
        <w:tc>
          <w:tcPr>
            <w:tcW w:w="892" w:type="pct"/>
            <w:vAlign w:val="center"/>
          </w:tcPr>
          <w:p w14:paraId="562AA692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Финансовый актив, в который размещены средства ФНБ или средства кредитных организаций, привлекших средства ФНБ на субординированные депозиты, в целях финансирования проекта</w:t>
            </w:r>
          </w:p>
        </w:tc>
        <w:tc>
          <w:tcPr>
            <w:tcW w:w="422" w:type="pct"/>
            <w:vAlign w:val="center"/>
          </w:tcPr>
          <w:p w14:paraId="3D452042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Объем</w:t>
            </w:r>
          </w:p>
          <w:p w14:paraId="1FF34910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 xml:space="preserve">размещенных средств </w:t>
            </w:r>
            <w:r w:rsidRPr="00591B8C">
              <w:rPr>
                <w:color w:val="000000" w:themeColor="text1"/>
                <w:sz w:val="19"/>
                <w:szCs w:val="19"/>
              </w:rPr>
              <w:br/>
              <w:t xml:space="preserve">на 1 января </w:t>
            </w:r>
            <w:r w:rsidRPr="00591B8C">
              <w:rPr>
                <w:color w:val="000000" w:themeColor="text1"/>
                <w:sz w:val="19"/>
                <w:szCs w:val="19"/>
              </w:rPr>
              <w:br/>
              <w:t>2021 года</w:t>
            </w:r>
          </w:p>
        </w:tc>
        <w:tc>
          <w:tcPr>
            <w:tcW w:w="517" w:type="pct"/>
            <w:vAlign w:val="center"/>
          </w:tcPr>
          <w:p w14:paraId="5346B06C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 xml:space="preserve">Объем средств, направленных на финансирование проекта </w:t>
            </w:r>
            <w:r w:rsidRPr="00591B8C">
              <w:rPr>
                <w:color w:val="000000" w:themeColor="text1"/>
                <w:sz w:val="19"/>
                <w:szCs w:val="19"/>
              </w:rPr>
              <w:br/>
              <w:t>в 2021 году</w:t>
            </w:r>
          </w:p>
        </w:tc>
        <w:tc>
          <w:tcPr>
            <w:tcW w:w="403" w:type="pct"/>
            <w:vAlign w:val="center"/>
          </w:tcPr>
          <w:p w14:paraId="59EAEF42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 xml:space="preserve">Объем </w:t>
            </w:r>
            <w:r w:rsidRPr="00591B8C">
              <w:rPr>
                <w:color w:val="000000" w:themeColor="text1"/>
                <w:sz w:val="19"/>
                <w:szCs w:val="19"/>
              </w:rPr>
              <w:br/>
              <w:t xml:space="preserve">размещенных средств </w:t>
            </w:r>
            <w:r w:rsidRPr="00591B8C">
              <w:rPr>
                <w:color w:val="000000" w:themeColor="text1"/>
                <w:sz w:val="19"/>
                <w:szCs w:val="19"/>
              </w:rPr>
              <w:br/>
              <w:t xml:space="preserve">на 1 января </w:t>
            </w:r>
            <w:r w:rsidRPr="00591B8C">
              <w:rPr>
                <w:color w:val="000000" w:themeColor="text1"/>
                <w:sz w:val="19"/>
                <w:szCs w:val="19"/>
              </w:rPr>
              <w:br/>
              <w:t>2022 года</w:t>
            </w:r>
          </w:p>
        </w:tc>
        <w:tc>
          <w:tcPr>
            <w:tcW w:w="559" w:type="pct"/>
            <w:vAlign w:val="center"/>
          </w:tcPr>
          <w:p w14:paraId="24E99085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 xml:space="preserve">Остаток средств, который может быть направлен на финансирование проекта, по состоянию </w:t>
            </w:r>
            <w:r w:rsidRPr="00591B8C">
              <w:rPr>
                <w:color w:val="000000" w:themeColor="text1"/>
                <w:sz w:val="19"/>
                <w:szCs w:val="19"/>
              </w:rPr>
              <w:br/>
              <w:t xml:space="preserve">на 1 января </w:t>
            </w:r>
            <w:r w:rsidRPr="00591B8C">
              <w:rPr>
                <w:color w:val="000000" w:themeColor="text1"/>
                <w:sz w:val="19"/>
                <w:szCs w:val="19"/>
              </w:rPr>
              <w:br/>
              <w:t>2022 года</w:t>
            </w:r>
            <w:r w:rsidRPr="00591B8C">
              <w:rPr>
                <w:color w:val="000000" w:themeColor="text1"/>
                <w:sz w:val="19"/>
                <w:szCs w:val="19"/>
                <w:vertAlign w:val="superscript"/>
              </w:rPr>
              <w:t>1</w:t>
            </w:r>
          </w:p>
        </w:tc>
      </w:tr>
      <w:tr w:rsidR="00591B8C" w:rsidRPr="00591B8C" w14:paraId="7E7CFFCF" w14:textId="77777777" w:rsidTr="00A81BC3">
        <w:trPr>
          <w:trHeight w:val="277"/>
        </w:trPr>
        <w:tc>
          <w:tcPr>
            <w:tcW w:w="141" w:type="pct"/>
            <w:vMerge w:val="restart"/>
            <w:vAlign w:val="center"/>
          </w:tcPr>
          <w:p w14:paraId="28F6E669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1548" w:type="pct"/>
            <w:vMerge w:val="restart"/>
            <w:vAlign w:val="center"/>
          </w:tcPr>
          <w:p w14:paraId="22F216E0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«Центральная кольцевая автомобильная дорога (Московская область)»</w:t>
            </w:r>
          </w:p>
        </w:tc>
        <w:tc>
          <w:tcPr>
            <w:tcW w:w="517" w:type="pct"/>
            <w:vMerge w:val="restart"/>
            <w:vAlign w:val="center"/>
          </w:tcPr>
          <w:p w14:paraId="3C6442DA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150,0</w:t>
            </w:r>
          </w:p>
        </w:tc>
        <w:tc>
          <w:tcPr>
            <w:tcW w:w="892" w:type="pct"/>
            <w:vMerge w:val="restart"/>
            <w:vAlign w:val="center"/>
          </w:tcPr>
          <w:p w14:paraId="6D6576DD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 xml:space="preserve">Облигации </w:t>
            </w:r>
            <w:r w:rsidRPr="00591B8C">
              <w:rPr>
                <w:color w:val="000000" w:themeColor="text1"/>
                <w:sz w:val="19"/>
                <w:szCs w:val="19"/>
              </w:rPr>
              <w:br/>
            </w:r>
            <w:proofErr w:type="spellStart"/>
            <w:r w:rsidRPr="00591B8C">
              <w:rPr>
                <w:color w:val="000000" w:themeColor="text1"/>
                <w:sz w:val="19"/>
                <w:szCs w:val="19"/>
              </w:rPr>
              <w:t>Госуда,рственной</w:t>
            </w:r>
            <w:proofErr w:type="spellEnd"/>
            <w:r w:rsidRPr="00591B8C">
              <w:rPr>
                <w:color w:val="000000" w:themeColor="text1"/>
                <w:sz w:val="19"/>
                <w:szCs w:val="19"/>
              </w:rPr>
              <w:t xml:space="preserve"> компании «</w:t>
            </w:r>
            <w:proofErr w:type="spellStart"/>
            <w:r w:rsidRPr="00591B8C">
              <w:rPr>
                <w:color w:val="000000" w:themeColor="text1"/>
                <w:sz w:val="19"/>
                <w:szCs w:val="19"/>
              </w:rPr>
              <w:t>Автодор</w:t>
            </w:r>
            <w:proofErr w:type="spellEnd"/>
            <w:r w:rsidRPr="00591B8C">
              <w:rPr>
                <w:color w:val="000000" w:themeColor="text1"/>
                <w:sz w:val="19"/>
                <w:szCs w:val="19"/>
              </w:rPr>
              <w:t>»</w:t>
            </w:r>
          </w:p>
        </w:tc>
        <w:tc>
          <w:tcPr>
            <w:tcW w:w="422" w:type="pct"/>
          </w:tcPr>
          <w:p w14:paraId="688DFC09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132 250,1</w:t>
            </w:r>
            <w:r w:rsidRPr="00591B8C">
              <w:rPr>
                <w:color w:val="000000" w:themeColor="text1"/>
                <w:sz w:val="19"/>
                <w:szCs w:val="19"/>
              </w:rPr>
              <w:br/>
            </w:r>
            <w:r w:rsidRPr="00591B8C">
              <w:rPr>
                <w:i/>
                <w:color w:val="000000" w:themeColor="text1"/>
                <w:sz w:val="19"/>
                <w:szCs w:val="19"/>
              </w:rPr>
              <w:t>в том числе:</w:t>
            </w:r>
          </w:p>
        </w:tc>
        <w:tc>
          <w:tcPr>
            <w:tcW w:w="517" w:type="pct"/>
            <w:vAlign w:val="center"/>
          </w:tcPr>
          <w:p w14:paraId="2A0AD9EF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6 730,0</w:t>
            </w:r>
            <w:r w:rsidRPr="00591B8C">
              <w:rPr>
                <w:color w:val="000000" w:themeColor="text1"/>
                <w:sz w:val="19"/>
                <w:szCs w:val="19"/>
              </w:rPr>
              <w:br/>
            </w:r>
            <w:r w:rsidRPr="00591B8C">
              <w:rPr>
                <w:i/>
                <w:color w:val="000000" w:themeColor="text1"/>
                <w:sz w:val="19"/>
                <w:szCs w:val="19"/>
              </w:rPr>
              <w:t>в том числе:</w:t>
            </w:r>
          </w:p>
        </w:tc>
        <w:tc>
          <w:tcPr>
            <w:tcW w:w="403" w:type="pct"/>
            <w:vAlign w:val="center"/>
          </w:tcPr>
          <w:p w14:paraId="7D57788B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i/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138 980,1</w:t>
            </w:r>
            <w:r w:rsidRPr="00591B8C">
              <w:rPr>
                <w:color w:val="000000" w:themeColor="text1"/>
                <w:sz w:val="19"/>
                <w:szCs w:val="19"/>
              </w:rPr>
              <w:br/>
            </w:r>
            <w:r w:rsidRPr="00591B8C">
              <w:rPr>
                <w:i/>
                <w:color w:val="000000" w:themeColor="text1"/>
                <w:sz w:val="19"/>
                <w:szCs w:val="19"/>
              </w:rPr>
              <w:t>в том числе:</w:t>
            </w:r>
          </w:p>
        </w:tc>
        <w:tc>
          <w:tcPr>
            <w:tcW w:w="559" w:type="pct"/>
            <w:tcBorders>
              <w:bottom w:val="nil"/>
            </w:tcBorders>
            <w:vAlign w:val="center"/>
          </w:tcPr>
          <w:p w14:paraId="1FB85AB8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11 019,9</w:t>
            </w:r>
          </w:p>
        </w:tc>
      </w:tr>
      <w:tr w:rsidR="00591B8C" w:rsidRPr="00591B8C" w14:paraId="26067A8A" w14:textId="77777777" w:rsidTr="00A81BC3">
        <w:trPr>
          <w:trHeight w:val="335"/>
        </w:trPr>
        <w:tc>
          <w:tcPr>
            <w:tcW w:w="141" w:type="pct"/>
            <w:vMerge/>
            <w:vAlign w:val="center"/>
          </w:tcPr>
          <w:p w14:paraId="1C6EA688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548" w:type="pct"/>
            <w:vMerge/>
            <w:vAlign w:val="center"/>
          </w:tcPr>
          <w:p w14:paraId="5BF76C79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textAlignment w:val="baseline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517" w:type="pct"/>
            <w:vMerge/>
            <w:vAlign w:val="center"/>
          </w:tcPr>
          <w:p w14:paraId="3E093938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892" w:type="pct"/>
            <w:vMerge/>
            <w:vAlign w:val="center"/>
          </w:tcPr>
          <w:p w14:paraId="02E4FC54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vAlign w:val="center"/>
          </w:tcPr>
          <w:p w14:paraId="25B0D3F8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i/>
                <w:color w:val="000000" w:themeColor="text1"/>
                <w:sz w:val="19"/>
                <w:szCs w:val="19"/>
              </w:rPr>
            </w:pPr>
            <w:r w:rsidRPr="00591B8C">
              <w:rPr>
                <w:i/>
                <w:color w:val="000000" w:themeColor="text1"/>
                <w:sz w:val="19"/>
                <w:szCs w:val="19"/>
              </w:rPr>
              <w:t>82 216,2</w:t>
            </w:r>
            <w:r w:rsidRPr="00591B8C">
              <w:rPr>
                <w:i/>
                <w:color w:val="000000" w:themeColor="text1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517" w:type="pct"/>
            <w:vAlign w:val="center"/>
          </w:tcPr>
          <w:p w14:paraId="0BC0A671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i/>
                <w:color w:val="000000" w:themeColor="text1"/>
                <w:sz w:val="19"/>
                <w:szCs w:val="19"/>
              </w:rPr>
            </w:pPr>
            <w:r w:rsidRPr="00591B8C">
              <w:rPr>
                <w:i/>
                <w:color w:val="000000" w:themeColor="text1"/>
                <w:sz w:val="19"/>
                <w:szCs w:val="19"/>
              </w:rPr>
              <w:t>0,0</w:t>
            </w:r>
          </w:p>
        </w:tc>
        <w:tc>
          <w:tcPr>
            <w:tcW w:w="403" w:type="pct"/>
            <w:vAlign w:val="center"/>
          </w:tcPr>
          <w:p w14:paraId="78BE0341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i/>
                <w:color w:val="000000" w:themeColor="text1"/>
                <w:sz w:val="19"/>
                <w:szCs w:val="19"/>
              </w:rPr>
              <w:t>82 216,2</w:t>
            </w:r>
            <w:r w:rsidRPr="00591B8C">
              <w:rPr>
                <w:i/>
                <w:color w:val="000000" w:themeColor="text1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center"/>
          </w:tcPr>
          <w:p w14:paraId="2C8FDC63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</w:p>
        </w:tc>
      </w:tr>
      <w:tr w:rsidR="00591B8C" w:rsidRPr="00591B8C" w14:paraId="64FE152D" w14:textId="77777777" w:rsidTr="00A81BC3">
        <w:trPr>
          <w:trHeight w:val="157"/>
        </w:trPr>
        <w:tc>
          <w:tcPr>
            <w:tcW w:w="141" w:type="pct"/>
            <w:vMerge/>
            <w:vAlign w:val="center"/>
          </w:tcPr>
          <w:p w14:paraId="6197B8ED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548" w:type="pct"/>
            <w:vMerge/>
            <w:vAlign w:val="center"/>
          </w:tcPr>
          <w:p w14:paraId="149E502A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textAlignment w:val="baseline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517" w:type="pct"/>
            <w:vMerge/>
            <w:vAlign w:val="center"/>
          </w:tcPr>
          <w:p w14:paraId="18761C99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892" w:type="pct"/>
            <w:vMerge/>
            <w:vAlign w:val="center"/>
          </w:tcPr>
          <w:p w14:paraId="0633DC0C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vAlign w:val="center"/>
          </w:tcPr>
          <w:p w14:paraId="0E8D7042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i/>
                <w:color w:val="000000" w:themeColor="text1"/>
                <w:sz w:val="19"/>
                <w:szCs w:val="19"/>
              </w:rPr>
            </w:pPr>
            <w:r w:rsidRPr="00591B8C">
              <w:rPr>
                <w:i/>
                <w:color w:val="000000" w:themeColor="text1"/>
                <w:sz w:val="19"/>
                <w:szCs w:val="19"/>
              </w:rPr>
              <w:t>38 433,9</w:t>
            </w:r>
            <w:r w:rsidRPr="00591B8C">
              <w:rPr>
                <w:i/>
                <w:color w:val="000000" w:themeColor="text1"/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517" w:type="pct"/>
          </w:tcPr>
          <w:p w14:paraId="63185AC8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i/>
                <w:color w:val="000000" w:themeColor="text1"/>
                <w:sz w:val="19"/>
                <w:szCs w:val="19"/>
              </w:rPr>
            </w:pPr>
            <w:r w:rsidRPr="00591B8C">
              <w:rPr>
                <w:i/>
                <w:color w:val="000000" w:themeColor="text1"/>
                <w:sz w:val="19"/>
                <w:szCs w:val="19"/>
              </w:rPr>
              <w:t>0,0</w:t>
            </w:r>
          </w:p>
        </w:tc>
        <w:tc>
          <w:tcPr>
            <w:tcW w:w="403" w:type="pct"/>
            <w:vAlign w:val="center"/>
          </w:tcPr>
          <w:p w14:paraId="385F9D72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i/>
                <w:color w:val="000000" w:themeColor="text1"/>
                <w:sz w:val="19"/>
                <w:szCs w:val="19"/>
              </w:rPr>
              <w:t>38 433,9</w:t>
            </w:r>
            <w:r w:rsidRPr="00591B8C">
              <w:rPr>
                <w:i/>
                <w:color w:val="000000" w:themeColor="text1"/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center"/>
          </w:tcPr>
          <w:p w14:paraId="472802BE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</w:p>
        </w:tc>
      </w:tr>
      <w:tr w:rsidR="00591B8C" w:rsidRPr="00591B8C" w14:paraId="1CFCB9A3" w14:textId="77777777" w:rsidTr="00A81BC3">
        <w:trPr>
          <w:trHeight w:val="70"/>
        </w:trPr>
        <w:tc>
          <w:tcPr>
            <w:tcW w:w="141" w:type="pct"/>
            <w:vMerge/>
            <w:vAlign w:val="center"/>
          </w:tcPr>
          <w:p w14:paraId="027F5D9B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548" w:type="pct"/>
            <w:vMerge/>
            <w:vAlign w:val="center"/>
          </w:tcPr>
          <w:p w14:paraId="6B36B941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textAlignment w:val="baseline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517" w:type="pct"/>
            <w:vMerge/>
            <w:vAlign w:val="center"/>
          </w:tcPr>
          <w:p w14:paraId="2D6DEA6D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892" w:type="pct"/>
            <w:vMerge/>
            <w:vAlign w:val="center"/>
          </w:tcPr>
          <w:p w14:paraId="6CC73315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vAlign w:val="center"/>
          </w:tcPr>
          <w:p w14:paraId="30FFA484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i/>
                <w:color w:val="000000" w:themeColor="text1"/>
                <w:sz w:val="19"/>
                <w:szCs w:val="19"/>
              </w:rPr>
            </w:pPr>
            <w:r w:rsidRPr="00591B8C">
              <w:rPr>
                <w:i/>
                <w:color w:val="000000" w:themeColor="text1"/>
                <w:sz w:val="19"/>
                <w:szCs w:val="19"/>
              </w:rPr>
              <w:t>11 600,0</w:t>
            </w:r>
            <w:r w:rsidRPr="00591B8C">
              <w:rPr>
                <w:i/>
                <w:color w:val="000000" w:themeColor="text1"/>
                <w:sz w:val="19"/>
                <w:szCs w:val="19"/>
                <w:vertAlign w:val="superscript"/>
              </w:rPr>
              <w:t>4</w:t>
            </w:r>
          </w:p>
        </w:tc>
        <w:tc>
          <w:tcPr>
            <w:tcW w:w="517" w:type="pct"/>
          </w:tcPr>
          <w:p w14:paraId="5A572768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i/>
                <w:color w:val="000000" w:themeColor="text1"/>
                <w:sz w:val="19"/>
                <w:szCs w:val="19"/>
              </w:rPr>
            </w:pPr>
            <w:r w:rsidRPr="00591B8C">
              <w:rPr>
                <w:i/>
                <w:color w:val="000000" w:themeColor="text1"/>
                <w:sz w:val="19"/>
                <w:szCs w:val="19"/>
              </w:rPr>
              <w:t>6 730,0</w:t>
            </w:r>
            <w:r w:rsidRPr="00591B8C">
              <w:rPr>
                <w:i/>
                <w:color w:val="000000" w:themeColor="text1"/>
                <w:sz w:val="19"/>
                <w:szCs w:val="19"/>
                <w:vertAlign w:val="superscript"/>
              </w:rPr>
              <w:t>4</w:t>
            </w:r>
          </w:p>
        </w:tc>
        <w:tc>
          <w:tcPr>
            <w:tcW w:w="403" w:type="pct"/>
            <w:vAlign w:val="center"/>
          </w:tcPr>
          <w:p w14:paraId="5C8F973F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i/>
                <w:color w:val="000000" w:themeColor="text1"/>
                <w:sz w:val="19"/>
                <w:szCs w:val="19"/>
              </w:rPr>
              <w:t>18 330,0</w:t>
            </w:r>
            <w:r w:rsidRPr="00591B8C">
              <w:rPr>
                <w:i/>
                <w:color w:val="000000" w:themeColor="text1"/>
                <w:sz w:val="19"/>
                <w:szCs w:val="19"/>
                <w:vertAlign w:val="superscript"/>
              </w:rPr>
              <w:t>4</w:t>
            </w:r>
          </w:p>
        </w:tc>
        <w:tc>
          <w:tcPr>
            <w:tcW w:w="559" w:type="pct"/>
            <w:tcBorders>
              <w:top w:val="nil"/>
            </w:tcBorders>
            <w:vAlign w:val="center"/>
          </w:tcPr>
          <w:p w14:paraId="0BAA3D42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</w:p>
        </w:tc>
      </w:tr>
      <w:tr w:rsidR="00591B8C" w:rsidRPr="00591B8C" w14:paraId="6C9BB2DA" w14:textId="77777777" w:rsidTr="00A81BC3">
        <w:tc>
          <w:tcPr>
            <w:tcW w:w="141" w:type="pct"/>
            <w:vAlign w:val="center"/>
          </w:tcPr>
          <w:p w14:paraId="266A5F95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1548" w:type="pct"/>
            <w:vAlign w:val="center"/>
          </w:tcPr>
          <w:p w14:paraId="59E1A7E6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«Модернизация железнодорожной инфраструктуры Байкало-Амурской и Транссибирской железнодорожных магистралей с развитием пропускных и провозных способностей»</w:t>
            </w:r>
          </w:p>
        </w:tc>
        <w:tc>
          <w:tcPr>
            <w:tcW w:w="517" w:type="pct"/>
            <w:vAlign w:val="center"/>
          </w:tcPr>
          <w:p w14:paraId="40F31B6A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150,0</w:t>
            </w:r>
          </w:p>
        </w:tc>
        <w:tc>
          <w:tcPr>
            <w:tcW w:w="892" w:type="pct"/>
            <w:vAlign w:val="center"/>
          </w:tcPr>
          <w:p w14:paraId="496F8AD2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 xml:space="preserve">Привилегированные акции </w:t>
            </w:r>
          </w:p>
          <w:p w14:paraId="572D87E8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ОАО «РЖД»</w:t>
            </w:r>
          </w:p>
        </w:tc>
        <w:tc>
          <w:tcPr>
            <w:tcW w:w="422" w:type="pct"/>
            <w:vAlign w:val="center"/>
          </w:tcPr>
          <w:p w14:paraId="08C3C586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134 500,0</w:t>
            </w:r>
          </w:p>
        </w:tc>
        <w:tc>
          <w:tcPr>
            <w:tcW w:w="517" w:type="pct"/>
            <w:vAlign w:val="center"/>
          </w:tcPr>
          <w:p w14:paraId="597D4AEB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15 500,0</w:t>
            </w:r>
          </w:p>
        </w:tc>
        <w:tc>
          <w:tcPr>
            <w:tcW w:w="403" w:type="pct"/>
            <w:vAlign w:val="center"/>
          </w:tcPr>
          <w:p w14:paraId="36AFFDC7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150 000,0</w:t>
            </w:r>
          </w:p>
        </w:tc>
        <w:tc>
          <w:tcPr>
            <w:tcW w:w="559" w:type="pct"/>
            <w:vAlign w:val="center"/>
          </w:tcPr>
          <w:p w14:paraId="18A77E0F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0,0</w:t>
            </w:r>
          </w:p>
        </w:tc>
      </w:tr>
      <w:tr w:rsidR="00591B8C" w:rsidRPr="00591B8C" w14:paraId="076752D1" w14:textId="77777777" w:rsidTr="00A81BC3">
        <w:tc>
          <w:tcPr>
            <w:tcW w:w="141" w:type="pct"/>
            <w:vAlign w:val="center"/>
          </w:tcPr>
          <w:p w14:paraId="2C29583F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1548" w:type="pct"/>
            <w:vAlign w:val="center"/>
          </w:tcPr>
          <w:p w14:paraId="492B36E3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«Строительство железной дороги Элегест – Кызыл – Курагино и угольного портового терминала на Дальнем Востоке в увязке с освоением минерально-сырьевой базы Республики Тыва»</w:t>
            </w:r>
          </w:p>
        </w:tc>
        <w:tc>
          <w:tcPr>
            <w:tcW w:w="517" w:type="pct"/>
            <w:vAlign w:val="center"/>
          </w:tcPr>
          <w:p w14:paraId="19E57FAE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86,86</w:t>
            </w:r>
          </w:p>
        </w:tc>
        <w:tc>
          <w:tcPr>
            <w:tcW w:w="892" w:type="pct"/>
            <w:vAlign w:val="center"/>
          </w:tcPr>
          <w:p w14:paraId="145FE831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422" w:type="pct"/>
            <w:vAlign w:val="center"/>
          </w:tcPr>
          <w:p w14:paraId="3E5B5932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0,0</w:t>
            </w:r>
          </w:p>
        </w:tc>
        <w:tc>
          <w:tcPr>
            <w:tcW w:w="517" w:type="pct"/>
            <w:vAlign w:val="center"/>
          </w:tcPr>
          <w:p w14:paraId="5179B23F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0,0</w:t>
            </w:r>
          </w:p>
        </w:tc>
        <w:tc>
          <w:tcPr>
            <w:tcW w:w="403" w:type="pct"/>
            <w:vAlign w:val="center"/>
          </w:tcPr>
          <w:p w14:paraId="44B807FB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0,0</w:t>
            </w:r>
          </w:p>
        </w:tc>
        <w:tc>
          <w:tcPr>
            <w:tcW w:w="559" w:type="pct"/>
            <w:vAlign w:val="center"/>
          </w:tcPr>
          <w:p w14:paraId="63171401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-</w:t>
            </w:r>
          </w:p>
        </w:tc>
      </w:tr>
      <w:tr w:rsidR="00591B8C" w:rsidRPr="00591B8C" w14:paraId="19B4B5D4" w14:textId="77777777" w:rsidTr="00A81BC3">
        <w:tc>
          <w:tcPr>
            <w:tcW w:w="141" w:type="pct"/>
            <w:vAlign w:val="center"/>
          </w:tcPr>
          <w:p w14:paraId="21E0D759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1548" w:type="pct"/>
            <w:vAlign w:val="center"/>
          </w:tcPr>
          <w:p w14:paraId="49B22662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«Строительство «интеллектуальных сетей»</w:t>
            </w:r>
          </w:p>
        </w:tc>
        <w:tc>
          <w:tcPr>
            <w:tcW w:w="517" w:type="pct"/>
            <w:vAlign w:val="center"/>
          </w:tcPr>
          <w:p w14:paraId="52774828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1,1</w:t>
            </w:r>
          </w:p>
        </w:tc>
        <w:tc>
          <w:tcPr>
            <w:tcW w:w="892" w:type="pct"/>
            <w:vAlign w:val="center"/>
          </w:tcPr>
          <w:p w14:paraId="4517F61B" w14:textId="77777777" w:rsidR="00A81BC3" w:rsidRPr="00591B8C" w:rsidRDefault="00A81BC3" w:rsidP="00A81BC3">
            <w:pPr>
              <w:keepNext/>
              <w:keepLines/>
              <w:widowControl w:val="0"/>
              <w:autoSpaceDN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  <w:shd w:val="clear" w:color="auto" w:fill="FFFFFF"/>
              </w:rPr>
            </w:pPr>
            <w:r w:rsidRPr="00591B8C">
              <w:rPr>
                <w:color w:val="000000" w:themeColor="text1"/>
                <w:sz w:val="19"/>
                <w:szCs w:val="19"/>
                <w:shd w:val="clear" w:color="auto" w:fill="FFFFFF"/>
              </w:rPr>
              <w:t xml:space="preserve">Облигации </w:t>
            </w:r>
          </w:p>
          <w:p w14:paraId="6C254F71" w14:textId="1B353BB0" w:rsidR="00A81BC3" w:rsidRPr="00591B8C" w:rsidRDefault="00A81BC3" w:rsidP="00A81BC3">
            <w:pPr>
              <w:keepNext/>
              <w:keepLines/>
              <w:widowControl w:val="0"/>
              <w:autoSpaceDN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  <w:shd w:val="clear" w:color="auto" w:fill="FFFFFF"/>
              </w:rPr>
            </w:pPr>
            <w:r w:rsidRPr="00591B8C">
              <w:rPr>
                <w:color w:val="000000" w:themeColor="text1"/>
                <w:sz w:val="19"/>
                <w:szCs w:val="19"/>
                <w:shd w:val="clear" w:color="auto" w:fill="FFFFFF"/>
              </w:rPr>
              <w:t>ООО «Инфраструктурные инвестиции-3»</w:t>
            </w:r>
          </w:p>
        </w:tc>
        <w:tc>
          <w:tcPr>
            <w:tcW w:w="422" w:type="pct"/>
            <w:vAlign w:val="center"/>
          </w:tcPr>
          <w:p w14:paraId="6E6589AD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1 080,0</w:t>
            </w:r>
          </w:p>
        </w:tc>
        <w:tc>
          <w:tcPr>
            <w:tcW w:w="517" w:type="pct"/>
            <w:vAlign w:val="center"/>
          </w:tcPr>
          <w:p w14:paraId="485F93C7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0,0</w:t>
            </w:r>
          </w:p>
        </w:tc>
        <w:tc>
          <w:tcPr>
            <w:tcW w:w="403" w:type="pct"/>
            <w:vAlign w:val="center"/>
          </w:tcPr>
          <w:p w14:paraId="15B522B8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1 080,0</w:t>
            </w:r>
          </w:p>
        </w:tc>
        <w:tc>
          <w:tcPr>
            <w:tcW w:w="559" w:type="pct"/>
            <w:vAlign w:val="center"/>
          </w:tcPr>
          <w:p w14:paraId="6101B61F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0,0</w:t>
            </w:r>
          </w:p>
        </w:tc>
      </w:tr>
      <w:tr w:rsidR="00591B8C" w:rsidRPr="00591B8C" w14:paraId="6B2F8AD9" w14:textId="77777777" w:rsidTr="00A81BC3">
        <w:tc>
          <w:tcPr>
            <w:tcW w:w="141" w:type="pct"/>
            <w:vAlign w:val="center"/>
          </w:tcPr>
          <w:p w14:paraId="44B05571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1548" w:type="pct"/>
            <w:vAlign w:val="center"/>
          </w:tcPr>
          <w:p w14:paraId="3BCA9835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«Ликвидация цифрового неравенства в малонаселенных пунктах России»</w:t>
            </w:r>
          </w:p>
        </w:tc>
        <w:tc>
          <w:tcPr>
            <w:tcW w:w="517" w:type="pct"/>
            <w:vAlign w:val="center"/>
          </w:tcPr>
          <w:p w14:paraId="663E0005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27,0</w:t>
            </w:r>
          </w:p>
        </w:tc>
        <w:tc>
          <w:tcPr>
            <w:tcW w:w="892" w:type="pct"/>
            <w:vAlign w:val="center"/>
          </w:tcPr>
          <w:p w14:paraId="7393A6B1" w14:textId="77777777" w:rsidR="00A81BC3" w:rsidRPr="00591B8C" w:rsidRDefault="00A81BC3" w:rsidP="00A81BC3">
            <w:pPr>
              <w:widowControl w:val="0"/>
              <w:autoSpaceDN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  <w:shd w:val="clear" w:color="auto" w:fill="FFFFFF"/>
              </w:rPr>
            </w:pPr>
            <w:r w:rsidRPr="00591B8C">
              <w:rPr>
                <w:color w:val="000000" w:themeColor="text1"/>
                <w:sz w:val="19"/>
                <w:szCs w:val="19"/>
                <w:shd w:val="clear" w:color="auto" w:fill="FFFFFF"/>
              </w:rPr>
              <w:t xml:space="preserve">Облигации </w:t>
            </w:r>
          </w:p>
          <w:p w14:paraId="026EBD34" w14:textId="77777777" w:rsidR="00A81BC3" w:rsidRPr="00591B8C" w:rsidRDefault="00A81BC3" w:rsidP="00A81BC3">
            <w:pPr>
              <w:widowControl w:val="0"/>
              <w:autoSpaceDN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  <w:shd w:val="clear" w:color="auto" w:fill="FFFFFF"/>
              </w:rPr>
            </w:pPr>
            <w:r w:rsidRPr="00591B8C">
              <w:rPr>
                <w:color w:val="000000" w:themeColor="text1"/>
                <w:sz w:val="19"/>
                <w:szCs w:val="19"/>
                <w:shd w:val="clear" w:color="auto" w:fill="FFFFFF"/>
              </w:rPr>
              <w:t>ООО «Инфраструктурные инвестиции-4»</w:t>
            </w:r>
          </w:p>
        </w:tc>
        <w:tc>
          <w:tcPr>
            <w:tcW w:w="422" w:type="pct"/>
            <w:vAlign w:val="center"/>
          </w:tcPr>
          <w:p w14:paraId="6D5D32C1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4 050,0</w:t>
            </w:r>
          </w:p>
        </w:tc>
        <w:tc>
          <w:tcPr>
            <w:tcW w:w="517" w:type="pct"/>
            <w:vAlign w:val="center"/>
          </w:tcPr>
          <w:p w14:paraId="2B70FF2B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0,0</w:t>
            </w:r>
          </w:p>
        </w:tc>
        <w:tc>
          <w:tcPr>
            <w:tcW w:w="403" w:type="pct"/>
            <w:vAlign w:val="center"/>
          </w:tcPr>
          <w:p w14:paraId="28F9D224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4 050,0</w:t>
            </w:r>
          </w:p>
        </w:tc>
        <w:tc>
          <w:tcPr>
            <w:tcW w:w="559" w:type="pct"/>
            <w:vAlign w:val="center"/>
          </w:tcPr>
          <w:p w14:paraId="12FF676D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22 950,0</w:t>
            </w:r>
          </w:p>
        </w:tc>
      </w:tr>
      <w:tr w:rsidR="00591B8C" w:rsidRPr="00591B8C" w14:paraId="39D5D182" w14:textId="77777777" w:rsidTr="00A81BC3">
        <w:tc>
          <w:tcPr>
            <w:tcW w:w="141" w:type="pct"/>
            <w:vAlign w:val="center"/>
          </w:tcPr>
          <w:p w14:paraId="19EEA743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1548" w:type="pct"/>
            <w:vAlign w:val="center"/>
          </w:tcPr>
          <w:p w14:paraId="739375B3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«Строительство комплекса по добыче и подготовке газа, завода сжиженного природного газа и мощностей по отгрузке сжиженного природного газа и газового конденсата Южно-</w:t>
            </w:r>
            <w:proofErr w:type="spellStart"/>
            <w:r w:rsidRPr="00591B8C">
              <w:rPr>
                <w:color w:val="000000" w:themeColor="text1"/>
                <w:sz w:val="19"/>
                <w:szCs w:val="19"/>
              </w:rPr>
              <w:t>Тамбейского</w:t>
            </w:r>
            <w:proofErr w:type="spellEnd"/>
            <w:r w:rsidRPr="00591B8C">
              <w:rPr>
                <w:color w:val="000000" w:themeColor="text1"/>
                <w:sz w:val="19"/>
                <w:szCs w:val="19"/>
              </w:rPr>
              <w:t xml:space="preserve"> газоконденсатного месторождения на полуострове Ямал»</w:t>
            </w:r>
          </w:p>
        </w:tc>
        <w:tc>
          <w:tcPr>
            <w:tcW w:w="517" w:type="pct"/>
            <w:vAlign w:val="center"/>
          </w:tcPr>
          <w:p w14:paraId="7B17555A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150,0</w:t>
            </w:r>
          </w:p>
        </w:tc>
        <w:tc>
          <w:tcPr>
            <w:tcW w:w="892" w:type="pct"/>
            <w:vAlign w:val="center"/>
          </w:tcPr>
          <w:p w14:paraId="49324B51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  <w:shd w:val="clear" w:color="auto" w:fill="FFFFFF"/>
              </w:rPr>
            </w:pPr>
            <w:r w:rsidRPr="00591B8C">
              <w:rPr>
                <w:color w:val="000000" w:themeColor="text1"/>
                <w:sz w:val="19"/>
                <w:szCs w:val="19"/>
                <w:shd w:val="clear" w:color="auto" w:fill="FFFFFF"/>
              </w:rPr>
              <w:t xml:space="preserve">Облигации </w:t>
            </w:r>
            <w:r w:rsidRPr="00591B8C">
              <w:rPr>
                <w:color w:val="000000" w:themeColor="text1"/>
                <w:sz w:val="19"/>
                <w:szCs w:val="19"/>
                <w:shd w:val="clear" w:color="auto" w:fill="FFFFFF"/>
              </w:rPr>
              <w:br/>
              <w:t>ОАО «Ямал СПГ»</w:t>
            </w:r>
          </w:p>
        </w:tc>
        <w:tc>
          <w:tcPr>
            <w:tcW w:w="422" w:type="pct"/>
            <w:vAlign w:val="center"/>
          </w:tcPr>
          <w:p w14:paraId="29803260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150 000,0</w:t>
            </w:r>
            <w:r w:rsidRPr="00591B8C">
              <w:rPr>
                <w:color w:val="000000" w:themeColor="text1"/>
                <w:sz w:val="19"/>
                <w:szCs w:val="19"/>
                <w:vertAlign w:val="superscript"/>
              </w:rPr>
              <w:t>5</w:t>
            </w:r>
          </w:p>
        </w:tc>
        <w:tc>
          <w:tcPr>
            <w:tcW w:w="517" w:type="pct"/>
            <w:vAlign w:val="center"/>
          </w:tcPr>
          <w:p w14:paraId="36195F72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0,0</w:t>
            </w:r>
          </w:p>
        </w:tc>
        <w:tc>
          <w:tcPr>
            <w:tcW w:w="403" w:type="pct"/>
            <w:vAlign w:val="center"/>
          </w:tcPr>
          <w:p w14:paraId="066F78B3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150 000,0</w:t>
            </w:r>
            <w:r w:rsidRPr="00591B8C">
              <w:rPr>
                <w:color w:val="000000" w:themeColor="text1"/>
                <w:sz w:val="19"/>
                <w:szCs w:val="19"/>
                <w:vertAlign w:val="superscript"/>
              </w:rPr>
              <w:t>5</w:t>
            </w:r>
          </w:p>
        </w:tc>
        <w:tc>
          <w:tcPr>
            <w:tcW w:w="559" w:type="pct"/>
            <w:vAlign w:val="center"/>
          </w:tcPr>
          <w:p w14:paraId="7D762E29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0,0</w:t>
            </w:r>
          </w:p>
        </w:tc>
      </w:tr>
      <w:tr w:rsidR="00591B8C" w:rsidRPr="00591B8C" w14:paraId="26512190" w14:textId="77777777" w:rsidTr="00A81BC3">
        <w:tc>
          <w:tcPr>
            <w:tcW w:w="141" w:type="pct"/>
            <w:vAlign w:val="center"/>
          </w:tcPr>
          <w:p w14:paraId="5AD33062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1548" w:type="pct"/>
            <w:vAlign w:val="center"/>
          </w:tcPr>
          <w:p w14:paraId="72F3F65E" w14:textId="77777777" w:rsidR="00A81BC3" w:rsidRPr="00591B8C" w:rsidRDefault="00A81BC3" w:rsidP="00A81BC3">
            <w:pPr>
              <w:keepLines/>
              <w:overflowPunct w:val="0"/>
              <w:autoSpaceDE w:val="0"/>
              <w:autoSpaceDN w:val="0"/>
              <w:adjustRightInd w:val="0"/>
              <w:ind w:left="-57" w:right="-57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 xml:space="preserve">«Развитие железнодорожной инфраструктуры </w:t>
            </w:r>
            <w:r w:rsidRPr="00591B8C">
              <w:rPr>
                <w:color w:val="000000" w:themeColor="text1"/>
                <w:sz w:val="19"/>
                <w:szCs w:val="19"/>
              </w:rPr>
              <w:lastRenderedPageBreak/>
              <w:t>Восточной части БАМа»</w:t>
            </w:r>
          </w:p>
        </w:tc>
        <w:tc>
          <w:tcPr>
            <w:tcW w:w="517" w:type="pct"/>
            <w:vAlign w:val="center"/>
          </w:tcPr>
          <w:p w14:paraId="143F5B07" w14:textId="77777777" w:rsidR="00A81BC3" w:rsidRPr="00591B8C" w:rsidRDefault="00A81BC3" w:rsidP="00A81BC3">
            <w:pPr>
              <w:keepLines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lastRenderedPageBreak/>
              <w:t>7,5</w:t>
            </w:r>
          </w:p>
        </w:tc>
        <w:tc>
          <w:tcPr>
            <w:tcW w:w="892" w:type="pct"/>
            <w:vAlign w:val="center"/>
          </w:tcPr>
          <w:p w14:paraId="5D93DE27" w14:textId="77777777" w:rsidR="00A81BC3" w:rsidRPr="00591B8C" w:rsidRDefault="00A81BC3" w:rsidP="00A81BC3">
            <w:pPr>
              <w:keepLines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  <w:shd w:val="clear" w:color="auto" w:fill="FFFFFF"/>
              </w:rPr>
            </w:pPr>
            <w:r w:rsidRPr="00591B8C">
              <w:rPr>
                <w:color w:val="000000" w:themeColor="text1"/>
                <w:sz w:val="19"/>
                <w:szCs w:val="19"/>
                <w:shd w:val="clear" w:color="auto" w:fill="FFFFFF"/>
              </w:rPr>
              <w:t>-</w:t>
            </w:r>
          </w:p>
        </w:tc>
        <w:tc>
          <w:tcPr>
            <w:tcW w:w="422" w:type="pct"/>
            <w:vAlign w:val="center"/>
          </w:tcPr>
          <w:p w14:paraId="0CBE6A5E" w14:textId="77777777" w:rsidR="00A81BC3" w:rsidRPr="00591B8C" w:rsidRDefault="00A81BC3" w:rsidP="00A81BC3">
            <w:pPr>
              <w:keepLines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0,0</w:t>
            </w:r>
          </w:p>
        </w:tc>
        <w:tc>
          <w:tcPr>
            <w:tcW w:w="517" w:type="pct"/>
            <w:vAlign w:val="center"/>
          </w:tcPr>
          <w:p w14:paraId="000356B8" w14:textId="77777777" w:rsidR="00A81BC3" w:rsidRPr="00591B8C" w:rsidRDefault="00A81BC3" w:rsidP="00A81BC3">
            <w:pPr>
              <w:keepLines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0,0</w:t>
            </w:r>
          </w:p>
        </w:tc>
        <w:tc>
          <w:tcPr>
            <w:tcW w:w="403" w:type="pct"/>
            <w:vAlign w:val="center"/>
          </w:tcPr>
          <w:p w14:paraId="1B2277A9" w14:textId="77777777" w:rsidR="00A81BC3" w:rsidRPr="00591B8C" w:rsidRDefault="00A81BC3" w:rsidP="00A81BC3">
            <w:pPr>
              <w:keepLines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0,0</w:t>
            </w:r>
          </w:p>
        </w:tc>
        <w:tc>
          <w:tcPr>
            <w:tcW w:w="559" w:type="pct"/>
            <w:vAlign w:val="center"/>
          </w:tcPr>
          <w:p w14:paraId="14554552" w14:textId="77777777" w:rsidR="00A81BC3" w:rsidRPr="00591B8C" w:rsidRDefault="00A81BC3" w:rsidP="00A81BC3">
            <w:pPr>
              <w:keepLines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-</w:t>
            </w:r>
          </w:p>
        </w:tc>
      </w:tr>
      <w:tr w:rsidR="00591B8C" w:rsidRPr="00591B8C" w14:paraId="56EA6BA1" w14:textId="77777777" w:rsidTr="00A81BC3">
        <w:tc>
          <w:tcPr>
            <w:tcW w:w="141" w:type="pct"/>
            <w:vAlign w:val="center"/>
          </w:tcPr>
          <w:p w14:paraId="11814714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lastRenderedPageBreak/>
              <w:t>8</w:t>
            </w:r>
          </w:p>
        </w:tc>
        <w:tc>
          <w:tcPr>
            <w:tcW w:w="1548" w:type="pct"/>
            <w:vAlign w:val="center"/>
          </w:tcPr>
          <w:p w14:paraId="2790771D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«Развитие железнодорожной инфраструктуры на подходах к портам Азово-Черноморского бассейна»</w:t>
            </w:r>
          </w:p>
        </w:tc>
        <w:tc>
          <w:tcPr>
            <w:tcW w:w="517" w:type="pct"/>
            <w:vAlign w:val="center"/>
          </w:tcPr>
          <w:p w14:paraId="6C364F23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10,3</w:t>
            </w:r>
          </w:p>
        </w:tc>
        <w:tc>
          <w:tcPr>
            <w:tcW w:w="892" w:type="pct"/>
            <w:vAlign w:val="center"/>
          </w:tcPr>
          <w:p w14:paraId="7A86F1BA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  <w:shd w:val="clear" w:color="auto" w:fill="FFFFFF"/>
              </w:rPr>
            </w:pPr>
            <w:r w:rsidRPr="00591B8C">
              <w:rPr>
                <w:color w:val="000000" w:themeColor="text1"/>
                <w:sz w:val="19"/>
                <w:szCs w:val="19"/>
                <w:shd w:val="clear" w:color="auto" w:fill="FFFFFF"/>
              </w:rPr>
              <w:t>-</w:t>
            </w:r>
          </w:p>
        </w:tc>
        <w:tc>
          <w:tcPr>
            <w:tcW w:w="422" w:type="pct"/>
            <w:vAlign w:val="center"/>
          </w:tcPr>
          <w:p w14:paraId="25F4667B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0,0</w:t>
            </w:r>
          </w:p>
        </w:tc>
        <w:tc>
          <w:tcPr>
            <w:tcW w:w="517" w:type="pct"/>
            <w:vAlign w:val="center"/>
          </w:tcPr>
          <w:p w14:paraId="2C0C448B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0,0</w:t>
            </w:r>
          </w:p>
        </w:tc>
        <w:tc>
          <w:tcPr>
            <w:tcW w:w="403" w:type="pct"/>
            <w:vAlign w:val="center"/>
          </w:tcPr>
          <w:p w14:paraId="6DAE4363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0,0</w:t>
            </w:r>
          </w:p>
        </w:tc>
        <w:tc>
          <w:tcPr>
            <w:tcW w:w="559" w:type="pct"/>
            <w:vAlign w:val="center"/>
          </w:tcPr>
          <w:p w14:paraId="515C2453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-</w:t>
            </w:r>
          </w:p>
        </w:tc>
      </w:tr>
      <w:tr w:rsidR="00591B8C" w:rsidRPr="00591B8C" w14:paraId="561F2861" w14:textId="77777777" w:rsidTr="00A81BC3">
        <w:tc>
          <w:tcPr>
            <w:tcW w:w="141" w:type="pct"/>
            <w:vAlign w:val="center"/>
          </w:tcPr>
          <w:p w14:paraId="7A2FD368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1548" w:type="pct"/>
            <w:vAlign w:val="center"/>
          </w:tcPr>
          <w:p w14:paraId="17CE2768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«Развитие железнодорожной инфраструктуры на подходах к портам Северо-Запада России»</w:t>
            </w:r>
          </w:p>
        </w:tc>
        <w:tc>
          <w:tcPr>
            <w:tcW w:w="517" w:type="pct"/>
            <w:vAlign w:val="center"/>
          </w:tcPr>
          <w:p w14:paraId="5ACA868A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22,0</w:t>
            </w:r>
          </w:p>
        </w:tc>
        <w:tc>
          <w:tcPr>
            <w:tcW w:w="892" w:type="pct"/>
            <w:vAlign w:val="center"/>
          </w:tcPr>
          <w:p w14:paraId="26983A18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  <w:shd w:val="clear" w:color="auto" w:fill="FFFFFF"/>
              </w:rPr>
            </w:pPr>
            <w:r w:rsidRPr="00591B8C">
              <w:rPr>
                <w:color w:val="000000" w:themeColor="text1"/>
                <w:sz w:val="19"/>
                <w:szCs w:val="19"/>
                <w:shd w:val="clear" w:color="auto" w:fill="FFFFFF"/>
              </w:rPr>
              <w:t>-</w:t>
            </w:r>
          </w:p>
        </w:tc>
        <w:tc>
          <w:tcPr>
            <w:tcW w:w="422" w:type="pct"/>
            <w:vAlign w:val="center"/>
          </w:tcPr>
          <w:p w14:paraId="38F97C04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0,0</w:t>
            </w:r>
          </w:p>
        </w:tc>
        <w:tc>
          <w:tcPr>
            <w:tcW w:w="517" w:type="pct"/>
            <w:vAlign w:val="center"/>
          </w:tcPr>
          <w:p w14:paraId="5617825D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0,0</w:t>
            </w:r>
          </w:p>
        </w:tc>
        <w:tc>
          <w:tcPr>
            <w:tcW w:w="403" w:type="pct"/>
            <w:vAlign w:val="center"/>
          </w:tcPr>
          <w:p w14:paraId="5EF10C9D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0,0</w:t>
            </w:r>
          </w:p>
        </w:tc>
        <w:tc>
          <w:tcPr>
            <w:tcW w:w="559" w:type="pct"/>
            <w:vAlign w:val="center"/>
          </w:tcPr>
          <w:p w14:paraId="607DD347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-</w:t>
            </w:r>
          </w:p>
        </w:tc>
      </w:tr>
      <w:tr w:rsidR="00591B8C" w:rsidRPr="00591B8C" w14:paraId="6943DD6F" w14:textId="77777777" w:rsidTr="00A81BC3">
        <w:tc>
          <w:tcPr>
            <w:tcW w:w="141" w:type="pct"/>
            <w:vAlign w:val="center"/>
          </w:tcPr>
          <w:p w14:paraId="045CE610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10</w:t>
            </w:r>
          </w:p>
        </w:tc>
        <w:tc>
          <w:tcPr>
            <w:tcW w:w="1548" w:type="pct"/>
            <w:vAlign w:val="center"/>
          </w:tcPr>
          <w:p w14:paraId="7AF29899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«Приобретение тягового подвижного состава»</w:t>
            </w:r>
          </w:p>
        </w:tc>
        <w:tc>
          <w:tcPr>
            <w:tcW w:w="517" w:type="pct"/>
            <w:vAlign w:val="center"/>
          </w:tcPr>
          <w:p w14:paraId="47D52CE7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60,2</w:t>
            </w:r>
          </w:p>
        </w:tc>
        <w:tc>
          <w:tcPr>
            <w:tcW w:w="892" w:type="pct"/>
            <w:vAlign w:val="center"/>
          </w:tcPr>
          <w:p w14:paraId="5828758E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  <w:shd w:val="clear" w:color="auto" w:fill="FFFFFF"/>
              </w:rPr>
            </w:pPr>
            <w:r w:rsidRPr="00591B8C">
              <w:rPr>
                <w:color w:val="000000" w:themeColor="text1"/>
                <w:sz w:val="19"/>
                <w:szCs w:val="19"/>
                <w:shd w:val="clear" w:color="auto" w:fill="FFFFFF"/>
              </w:rPr>
              <w:t>Облигации ОАО «РЖД»</w:t>
            </w:r>
          </w:p>
        </w:tc>
        <w:tc>
          <w:tcPr>
            <w:tcW w:w="422" w:type="pct"/>
            <w:vAlign w:val="center"/>
          </w:tcPr>
          <w:p w14:paraId="2332A80C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60 200,0</w:t>
            </w:r>
            <w:r w:rsidRPr="00591B8C">
              <w:rPr>
                <w:color w:val="000000" w:themeColor="text1"/>
                <w:sz w:val="19"/>
                <w:szCs w:val="19"/>
                <w:vertAlign w:val="superscript"/>
              </w:rPr>
              <w:t>4</w:t>
            </w:r>
          </w:p>
        </w:tc>
        <w:tc>
          <w:tcPr>
            <w:tcW w:w="517" w:type="pct"/>
            <w:vAlign w:val="center"/>
          </w:tcPr>
          <w:p w14:paraId="69659791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0,0</w:t>
            </w:r>
          </w:p>
        </w:tc>
        <w:tc>
          <w:tcPr>
            <w:tcW w:w="403" w:type="pct"/>
            <w:vAlign w:val="center"/>
          </w:tcPr>
          <w:p w14:paraId="79749341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60 200,0</w:t>
            </w:r>
            <w:r w:rsidRPr="00591B8C">
              <w:rPr>
                <w:color w:val="000000" w:themeColor="text1"/>
                <w:sz w:val="19"/>
                <w:szCs w:val="19"/>
                <w:vertAlign w:val="superscript"/>
              </w:rPr>
              <w:t>4</w:t>
            </w:r>
          </w:p>
        </w:tc>
        <w:tc>
          <w:tcPr>
            <w:tcW w:w="559" w:type="pct"/>
            <w:vAlign w:val="center"/>
          </w:tcPr>
          <w:p w14:paraId="08420EF1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0,0</w:t>
            </w:r>
          </w:p>
        </w:tc>
      </w:tr>
      <w:tr w:rsidR="00591B8C" w:rsidRPr="00591B8C" w14:paraId="7C94114C" w14:textId="77777777" w:rsidTr="00A81BC3">
        <w:tc>
          <w:tcPr>
            <w:tcW w:w="141" w:type="pct"/>
            <w:vAlign w:val="center"/>
          </w:tcPr>
          <w:p w14:paraId="6B92D9C4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11</w:t>
            </w:r>
          </w:p>
        </w:tc>
        <w:tc>
          <w:tcPr>
            <w:tcW w:w="1548" w:type="pct"/>
            <w:vAlign w:val="center"/>
          </w:tcPr>
          <w:p w14:paraId="7BB92A5D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 xml:space="preserve">«Сооружение АЭС «Ханхикиви-1» в Финляндии </w:t>
            </w:r>
          </w:p>
        </w:tc>
        <w:tc>
          <w:tcPr>
            <w:tcW w:w="517" w:type="pct"/>
            <w:vAlign w:val="center"/>
          </w:tcPr>
          <w:p w14:paraId="099B1CDD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 xml:space="preserve">эквивалент </w:t>
            </w:r>
            <w:r w:rsidRPr="00591B8C">
              <w:rPr>
                <w:color w:val="000000" w:themeColor="text1"/>
                <w:sz w:val="19"/>
                <w:szCs w:val="19"/>
              </w:rPr>
              <w:br/>
              <w:t>2,4 млрд. евро в рублях, но не более 150,0 млрд. рублей</w:t>
            </w:r>
          </w:p>
        </w:tc>
        <w:tc>
          <w:tcPr>
            <w:tcW w:w="892" w:type="pct"/>
            <w:vAlign w:val="center"/>
          </w:tcPr>
          <w:p w14:paraId="1EAEED21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 xml:space="preserve">Привилегированные акции </w:t>
            </w:r>
            <w:r w:rsidRPr="00591B8C">
              <w:rPr>
                <w:color w:val="000000" w:themeColor="text1"/>
                <w:sz w:val="19"/>
                <w:szCs w:val="19"/>
              </w:rPr>
              <w:br/>
              <w:t>АО «</w:t>
            </w:r>
            <w:proofErr w:type="spellStart"/>
            <w:r w:rsidRPr="00591B8C">
              <w:rPr>
                <w:color w:val="000000" w:themeColor="text1"/>
                <w:sz w:val="19"/>
                <w:szCs w:val="19"/>
              </w:rPr>
              <w:t>Атомэнергопром</w:t>
            </w:r>
            <w:proofErr w:type="spellEnd"/>
            <w:r w:rsidRPr="00591B8C">
              <w:rPr>
                <w:color w:val="000000" w:themeColor="text1"/>
                <w:sz w:val="19"/>
                <w:szCs w:val="19"/>
              </w:rPr>
              <w:t>»</w:t>
            </w:r>
          </w:p>
        </w:tc>
        <w:tc>
          <w:tcPr>
            <w:tcW w:w="422" w:type="pct"/>
            <w:vAlign w:val="center"/>
          </w:tcPr>
          <w:p w14:paraId="37CBD039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57 500,0</w:t>
            </w:r>
          </w:p>
        </w:tc>
        <w:tc>
          <w:tcPr>
            <w:tcW w:w="517" w:type="pct"/>
            <w:vAlign w:val="center"/>
          </w:tcPr>
          <w:p w14:paraId="20FFEE41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0,0</w:t>
            </w:r>
          </w:p>
        </w:tc>
        <w:tc>
          <w:tcPr>
            <w:tcW w:w="403" w:type="pct"/>
            <w:vAlign w:val="center"/>
          </w:tcPr>
          <w:p w14:paraId="1563FB66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57 500,0</w:t>
            </w:r>
          </w:p>
        </w:tc>
        <w:tc>
          <w:tcPr>
            <w:tcW w:w="559" w:type="pct"/>
            <w:vAlign w:val="center"/>
          </w:tcPr>
          <w:p w14:paraId="37B02BFB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92 500,0</w:t>
            </w:r>
          </w:p>
        </w:tc>
      </w:tr>
      <w:tr w:rsidR="00591B8C" w:rsidRPr="00591B8C" w14:paraId="3AA51DB5" w14:textId="77777777" w:rsidTr="00A81BC3">
        <w:trPr>
          <w:trHeight w:val="70"/>
        </w:trPr>
        <w:tc>
          <w:tcPr>
            <w:tcW w:w="141" w:type="pct"/>
            <w:vAlign w:val="center"/>
          </w:tcPr>
          <w:p w14:paraId="57689DFF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12</w:t>
            </w:r>
          </w:p>
        </w:tc>
        <w:tc>
          <w:tcPr>
            <w:tcW w:w="1548" w:type="pct"/>
            <w:vAlign w:val="center"/>
          </w:tcPr>
          <w:p w14:paraId="6382368C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«Строительство интегрированного нефтехимического комплекса «Западно-Сибирский нефтехимический комбинат»</w:t>
            </w:r>
          </w:p>
        </w:tc>
        <w:tc>
          <w:tcPr>
            <w:tcW w:w="517" w:type="pct"/>
            <w:vAlign w:val="center"/>
          </w:tcPr>
          <w:p w14:paraId="15737CD1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 xml:space="preserve">эквивалент </w:t>
            </w:r>
            <w:r w:rsidRPr="00591B8C">
              <w:rPr>
                <w:color w:val="000000" w:themeColor="text1"/>
                <w:sz w:val="19"/>
                <w:szCs w:val="19"/>
              </w:rPr>
              <w:br/>
              <w:t xml:space="preserve">1,75 млрд. долларов США </w:t>
            </w:r>
            <w:r w:rsidRPr="00591B8C">
              <w:rPr>
                <w:color w:val="000000" w:themeColor="text1"/>
                <w:sz w:val="19"/>
                <w:szCs w:val="19"/>
              </w:rPr>
              <w:br/>
              <w:t xml:space="preserve">в рублях, </w:t>
            </w:r>
          </w:p>
          <w:p w14:paraId="0A881D3E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 xml:space="preserve">но не более </w:t>
            </w:r>
            <w:r w:rsidRPr="00591B8C">
              <w:rPr>
                <w:color w:val="000000" w:themeColor="text1"/>
                <w:sz w:val="19"/>
                <w:szCs w:val="19"/>
              </w:rPr>
              <w:br/>
              <w:t>157,5 млрд. рублей</w:t>
            </w:r>
          </w:p>
        </w:tc>
        <w:tc>
          <w:tcPr>
            <w:tcW w:w="892" w:type="pct"/>
            <w:vAlign w:val="center"/>
          </w:tcPr>
          <w:p w14:paraId="22D699A9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 xml:space="preserve">Облигации </w:t>
            </w:r>
            <w:r w:rsidRPr="00591B8C">
              <w:rPr>
                <w:color w:val="000000" w:themeColor="text1"/>
                <w:sz w:val="19"/>
                <w:szCs w:val="19"/>
              </w:rPr>
              <w:br/>
              <w:t>ООО «Западно-Сибирский Нефтехимический Комбинат»</w:t>
            </w:r>
          </w:p>
        </w:tc>
        <w:tc>
          <w:tcPr>
            <w:tcW w:w="422" w:type="pct"/>
            <w:vAlign w:val="center"/>
          </w:tcPr>
          <w:p w14:paraId="1DD19C79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118 595,9</w:t>
            </w:r>
            <w:r w:rsidRPr="00591B8C">
              <w:rPr>
                <w:color w:val="000000" w:themeColor="text1"/>
                <w:sz w:val="19"/>
                <w:szCs w:val="19"/>
                <w:vertAlign w:val="superscript"/>
              </w:rPr>
              <w:t>5</w:t>
            </w:r>
          </w:p>
        </w:tc>
        <w:tc>
          <w:tcPr>
            <w:tcW w:w="517" w:type="pct"/>
            <w:vAlign w:val="center"/>
          </w:tcPr>
          <w:p w14:paraId="0D6C8AA7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0,0</w:t>
            </w:r>
          </w:p>
        </w:tc>
        <w:tc>
          <w:tcPr>
            <w:tcW w:w="403" w:type="pct"/>
            <w:vAlign w:val="center"/>
          </w:tcPr>
          <w:p w14:paraId="180FE117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118 595,9</w:t>
            </w:r>
            <w:r w:rsidRPr="00591B8C">
              <w:rPr>
                <w:color w:val="000000" w:themeColor="text1"/>
                <w:sz w:val="19"/>
                <w:szCs w:val="19"/>
                <w:vertAlign w:val="superscript"/>
              </w:rPr>
              <w:t>5</w:t>
            </w:r>
          </w:p>
          <w:p w14:paraId="343B0094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 xml:space="preserve">(эквивалент </w:t>
            </w:r>
            <w:r w:rsidRPr="00591B8C">
              <w:rPr>
                <w:color w:val="000000" w:themeColor="text1"/>
                <w:sz w:val="19"/>
                <w:szCs w:val="19"/>
              </w:rPr>
              <w:br/>
              <w:t>1,75 млрд. долларов США)</w:t>
            </w:r>
          </w:p>
        </w:tc>
        <w:tc>
          <w:tcPr>
            <w:tcW w:w="559" w:type="pct"/>
            <w:vAlign w:val="center"/>
          </w:tcPr>
          <w:p w14:paraId="569203B5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0,0</w:t>
            </w:r>
          </w:p>
        </w:tc>
      </w:tr>
      <w:tr w:rsidR="00591B8C" w:rsidRPr="00591B8C" w14:paraId="2561905E" w14:textId="77777777" w:rsidTr="00A81BC3">
        <w:trPr>
          <w:trHeight w:val="257"/>
        </w:trPr>
        <w:tc>
          <w:tcPr>
            <w:tcW w:w="141" w:type="pct"/>
            <w:vAlign w:val="center"/>
          </w:tcPr>
          <w:p w14:paraId="6B717242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548" w:type="pct"/>
            <w:vAlign w:val="center"/>
          </w:tcPr>
          <w:p w14:paraId="7A392F15" w14:textId="77777777" w:rsidR="00A81BC3" w:rsidRPr="00CE4780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b/>
                <w:color w:val="000000" w:themeColor="text1"/>
                <w:sz w:val="19"/>
                <w:szCs w:val="19"/>
              </w:rPr>
            </w:pPr>
            <w:r w:rsidRPr="00CE4780">
              <w:rPr>
                <w:b/>
                <w:color w:val="000000" w:themeColor="text1"/>
                <w:sz w:val="19"/>
                <w:szCs w:val="19"/>
              </w:rPr>
              <w:t>Всего (в рублевом эквиваленте)</w:t>
            </w:r>
          </w:p>
        </w:tc>
        <w:tc>
          <w:tcPr>
            <w:tcW w:w="517" w:type="pct"/>
            <w:vAlign w:val="center"/>
          </w:tcPr>
          <w:p w14:paraId="7ED0220D" w14:textId="77777777" w:rsidR="00A81BC3" w:rsidRPr="00CE4780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b/>
                <w:color w:val="000000" w:themeColor="text1"/>
                <w:sz w:val="19"/>
                <w:szCs w:val="19"/>
              </w:rPr>
            </w:pPr>
            <w:r w:rsidRPr="00CE4780">
              <w:rPr>
                <w:b/>
                <w:color w:val="000000" w:themeColor="text1"/>
                <w:sz w:val="19"/>
                <w:szCs w:val="19"/>
              </w:rPr>
              <w:t>972,46</w:t>
            </w:r>
          </w:p>
        </w:tc>
        <w:tc>
          <w:tcPr>
            <w:tcW w:w="892" w:type="pct"/>
            <w:vAlign w:val="center"/>
          </w:tcPr>
          <w:p w14:paraId="11B73C72" w14:textId="77777777" w:rsidR="00A81BC3" w:rsidRPr="00CE4780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b/>
                <w:color w:val="000000" w:themeColor="text1"/>
                <w:sz w:val="19"/>
                <w:szCs w:val="19"/>
                <w:shd w:val="clear" w:color="auto" w:fill="FFFFFF"/>
              </w:rPr>
            </w:pPr>
            <w:r w:rsidRPr="00CE4780">
              <w:rPr>
                <w:b/>
                <w:color w:val="000000" w:themeColor="text1"/>
                <w:sz w:val="19"/>
                <w:szCs w:val="19"/>
                <w:shd w:val="clear" w:color="auto" w:fill="FFFFFF"/>
              </w:rPr>
              <w:t>х</w:t>
            </w:r>
          </w:p>
        </w:tc>
        <w:tc>
          <w:tcPr>
            <w:tcW w:w="422" w:type="pct"/>
            <w:vAlign w:val="center"/>
          </w:tcPr>
          <w:p w14:paraId="3D968E4C" w14:textId="77777777" w:rsidR="00A81BC3" w:rsidRPr="00CE4780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b/>
                <w:color w:val="000000" w:themeColor="text1"/>
                <w:sz w:val="19"/>
                <w:szCs w:val="19"/>
              </w:rPr>
            </w:pPr>
            <w:r w:rsidRPr="00CE4780">
              <w:rPr>
                <w:b/>
                <w:color w:val="000000" w:themeColor="text1"/>
                <w:sz w:val="19"/>
                <w:szCs w:val="19"/>
              </w:rPr>
              <w:t>658 176,0</w:t>
            </w:r>
          </w:p>
        </w:tc>
        <w:tc>
          <w:tcPr>
            <w:tcW w:w="517" w:type="pct"/>
            <w:vAlign w:val="center"/>
          </w:tcPr>
          <w:p w14:paraId="53DDCBE1" w14:textId="77777777" w:rsidR="00A81BC3" w:rsidRPr="00CE4780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b/>
                <w:color w:val="000000" w:themeColor="text1"/>
                <w:sz w:val="19"/>
                <w:szCs w:val="19"/>
              </w:rPr>
            </w:pPr>
            <w:r w:rsidRPr="00CE4780">
              <w:rPr>
                <w:b/>
                <w:color w:val="000000" w:themeColor="text1"/>
                <w:sz w:val="19"/>
                <w:szCs w:val="19"/>
              </w:rPr>
              <w:t>22 230,0</w:t>
            </w:r>
          </w:p>
        </w:tc>
        <w:tc>
          <w:tcPr>
            <w:tcW w:w="403" w:type="pct"/>
            <w:vAlign w:val="center"/>
          </w:tcPr>
          <w:p w14:paraId="7EE36182" w14:textId="77777777" w:rsidR="00A81BC3" w:rsidRPr="00CE4780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b/>
                <w:color w:val="000000" w:themeColor="text1"/>
                <w:sz w:val="19"/>
                <w:szCs w:val="19"/>
              </w:rPr>
            </w:pPr>
            <w:r w:rsidRPr="00CE4780">
              <w:rPr>
                <w:b/>
                <w:color w:val="000000" w:themeColor="text1"/>
                <w:sz w:val="19"/>
                <w:szCs w:val="19"/>
              </w:rPr>
              <w:t>680 406,0</w:t>
            </w:r>
          </w:p>
        </w:tc>
        <w:tc>
          <w:tcPr>
            <w:tcW w:w="559" w:type="pct"/>
            <w:vAlign w:val="center"/>
          </w:tcPr>
          <w:p w14:paraId="7420B235" w14:textId="77777777" w:rsidR="00A81BC3" w:rsidRPr="00CE4780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b/>
                <w:color w:val="000000" w:themeColor="text1"/>
                <w:sz w:val="19"/>
                <w:szCs w:val="19"/>
              </w:rPr>
            </w:pPr>
            <w:r w:rsidRPr="00CE4780">
              <w:rPr>
                <w:b/>
                <w:color w:val="000000" w:themeColor="text1"/>
                <w:sz w:val="19"/>
                <w:szCs w:val="19"/>
              </w:rPr>
              <w:t>126 469,9</w:t>
            </w:r>
          </w:p>
        </w:tc>
      </w:tr>
      <w:tr w:rsidR="00591B8C" w:rsidRPr="00591B8C" w14:paraId="1326643F" w14:textId="77777777" w:rsidTr="00A81BC3">
        <w:tc>
          <w:tcPr>
            <w:tcW w:w="141" w:type="pct"/>
            <w:vAlign w:val="center"/>
          </w:tcPr>
          <w:p w14:paraId="2AEC3C64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548" w:type="pct"/>
            <w:vAlign w:val="center"/>
          </w:tcPr>
          <w:p w14:paraId="43D5A4CA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Х</w:t>
            </w:r>
          </w:p>
        </w:tc>
        <w:tc>
          <w:tcPr>
            <w:tcW w:w="517" w:type="pct"/>
            <w:vAlign w:val="center"/>
          </w:tcPr>
          <w:p w14:paraId="761FB8C3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Х</w:t>
            </w:r>
          </w:p>
        </w:tc>
        <w:tc>
          <w:tcPr>
            <w:tcW w:w="892" w:type="pct"/>
            <w:vAlign w:val="center"/>
          </w:tcPr>
          <w:p w14:paraId="3A0019CF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  <w:shd w:val="clear" w:color="auto" w:fill="FFFFFF"/>
              </w:rPr>
              <w:t xml:space="preserve">Субординированный депозит </w:t>
            </w:r>
            <w:r w:rsidRPr="00591B8C">
              <w:rPr>
                <w:color w:val="000000" w:themeColor="text1"/>
                <w:sz w:val="19"/>
                <w:szCs w:val="19"/>
                <w:shd w:val="clear" w:color="auto" w:fill="FFFFFF"/>
              </w:rPr>
              <w:br/>
              <w:t>в Банке ВТБ (ПАО)</w:t>
            </w:r>
          </w:p>
        </w:tc>
        <w:tc>
          <w:tcPr>
            <w:tcW w:w="422" w:type="pct"/>
            <w:vAlign w:val="center"/>
          </w:tcPr>
          <w:p w14:paraId="30EAF58A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28 200,0</w:t>
            </w:r>
            <w:r w:rsidRPr="00591B8C">
              <w:rPr>
                <w:color w:val="000000" w:themeColor="text1"/>
                <w:sz w:val="19"/>
                <w:szCs w:val="19"/>
                <w:vertAlign w:val="superscript"/>
              </w:rPr>
              <w:t>7</w:t>
            </w:r>
          </w:p>
        </w:tc>
        <w:tc>
          <w:tcPr>
            <w:tcW w:w="517" w:type="pct"/>
            <w:vAlign w:val="center"/>
          </w:tcPr>
          <w:p w14:paraId="40DA72B8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-6 730,0</w:t>
            </w:r>
          </w:p>
        </w:tc>
        <w:tc>
          <w:tcPr>
            <w:tcW w:w="403" w:type="pct"/>
            <w:vAlign w:val="center"/>
          </w:tcPr>
          <w:p w14:paraId="176FD08B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21 470,0</w:t>
            </w:r>
            <w:r w:rsidRPr="00591B8C">
              <w:rPr>
                <w:color w:val="000000" w:themeColor="text1"/>
                <w:sz w:val="19"/>
                <w:szCs w:val="19"/>
                <w:vertAlign w:val="superscript"/>
              </w:rPr>
              <w:t>7</w:t>
            </w:r>
          </w:p>
        </w:tc>
        <w:tc>
          <w:tcPr>
            <w:tcW w:w="559" w:type="pct"/>
            <w:vAlign w:val="center"/>
          </w:tcPr>
          <w:p w14:paraId="37A013DA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-</w:t>
            </w:r>
          </w:p>
        </w:tc>
      </w:tr>
      <w:tr w:rsidR="00591B8C" w:rsidRPr="00591B8C" w14:paraId="576DFCE3" w14:textId="77777777" w:rsidTr="00A81BC3">
        <w:trPr>
          <w:trHeight w:val="439"/>
        </w:trPr>
        <w:tc>
          <w:tcPr>
            <w:tcW w:w="141" w:type="pct"/>
            <w:vAlign w:val="center"/>
          </w:tcPr>
          <w:p w14:paraId="42E07464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548" w:type="pct"/>
            <w:vAlign w:val="center"/>
          </w:tcPr>
          <w:p w14:paraId="37DE0050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both"/>
              <w:textAlignment w:val="baseline"/>
              <w:rPr>
                <w:b/>
                <w:color w:val="000000" w:themeColor="text1"/>
                <w:sz w:val="19"/>
                <w:szCs w:val="19"/>
              </w:rPr>
            </w:pPr>
            <w:r w:rsidRPr="00591B8C">
              <w:rPr>
                <w:b/>
                <w:color w:val="000000" w:themeColor="text1"/>
                <w:sz w:val="19"/>
                <w:szCs w:val="19"/>
              </w:rPr>
              <w:t>Итого (в рублевом эквиваленте)</w:t>
            </w:r>
          </w:p>
          <w:p w14:paraId="5ABECAB0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both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591B8C">
              <w:rPr>
                <w:color w:val="000000" w:themeColor="text1"/>
                <w:sz w:val="19"/>
                <w:szCs w:val="19"/>
              </w:rPr>
              <w:t>с учетом остатка средств ФНБ, размещенных на субординированный депозит в Банке ВТБ (ПАО) и не направленных на финансирование проектов</w:t>
            </w:r>
          </w:p>
        </w:tc>
        <w:tc>
          <w:tcPr>
            <w:tcW w:w="517" w:type="pct"/>
            <w:vAlign w:val="center"/>
          </w:tcPr>
          <w:p w14:paraId="6472A2AB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b/>
                <w:color w:val="000000" w:themeColor="text1"/>
                <w:sz w:val="19"/>
                <w:szCs w:val="19"/>
              </w:rPr>
            </w:pPr>
            <w:r w:rsidRPr="00591B8C">
              <w:rPr>
                <w:b/>
                <w:color w:val="000000" w:themeColor="text1"/>
                <w:sz w:val="19"/>
                <w:szCs w:val="19"/>
              </w:rPr>
              <w:t>972,46</w:t>
            </w:r>
          </w:p>
        </w:tc>
        <w:tc>
          <w:tcPr>
            <w:tcW w:w="892" w:type="pct"/>
            <w:vAlign w:val="center"/>
          </w:tcPr>
          <w:p w14:paraId="1CD76712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b/>
                <w:color w:val="000000" w:themeColor="text1"/>
                <w:sz w:val="19"/>
                <w:szCs w:val="19"/>
              </w:rPr>
            </w:pPr>
            <w:r w:rsidRPr="00591B8C">
              <w:rPr>
                <w:b/>
                <w:color w:val="000000" w:themeColor="text1"/>
                <w:sz w:val="19"/>
                <w:szCs w:val="19"/>
              </w:rPr>
              <w:t>X</w:t>
            </w:r>
          </w:p>
        </w:tc>
        <w:tc>
          <w:tcPr>
            <w:tcW w:w="422" w:type="pct"/>
            <w:vAlign w:val="center"/>
          </w:tcPr>
          <w:p w14:paraId="0E99D510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b/>
                <w:color w:val="000000" w:themeColor="text1"/>
                <w:sz w:val="19"/>
                <w:szCs w:val="19"/>
              </w:rPr>
            </w:pPr>
            <w:r w:rsidRPr="00591B8C">
              <w:rPr>
                <w:b/>
                <w:color w:val="000000" w:themeColor="text1"/>
                <w:sz w:val="19"/>
                <w:szCs w:val="19"/>
              </w:rPr>
              <w:t>686 376,0</w:t>
            </w:r>
          </w:p>
        </w:tc>
        <w:tc>
          <w:tcPr>
            <w:tcW w:w="517" w:type="pct"/>
            <w:vAlign w:val="center"/>
          </w:tcPr>
          <w:p w14:paraId="3E8F9124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b/>
                <w:color w:val="000000" w:themeColor="text1"/>
                <w:sz w:val="19"/>
                <w:szCs w:val="19"/>
              </w:rPr>
            </w:pPr>
            <w:r w:rsidRPr="00591B8C">
              <w:rPr>
                <w:b/>
                <w:color w:val="000000" w:themeColor="text1"/>
                <w:sz w:val="19"/>
                <w:szCs w:val="19"/>
              </w:rPr>
              <w:t>15 550,0</w:t>
            </w:r>
          </w:p>
        </w:tc>
        <w:tc>
          <w:tcPr>
            <w:tcW w:w="403" w:type="pct"/>
            <w:vAlign w:val="center"/>
          </w:tcPr>
          <w:p w14:paraId="24BFF31D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b/>
                <w:color w:val="000000" w:themeColor="text1"/>
                <w:sz w:val="19"/>
                <w:szCs w:val="19"/>
              </w:rPr>
            </w:pPr>
            <w:r w:rsidRPr="00591B8C">
              <w:rPr>
                <w:b/>
                <w:color w:val="000000" w:themeColor="text1"/>
                <w:sz w:val="19"/>
                <w:szCs w:val="19"/>
              </w:rPr>
              <w:t>701 876,0</w:t>
            </w:r>
          </w:p>
        </w:tc>
        <w:tc>
          <w:tcPr>
            <w:tcW w:w="559" w:type="pct"/>
            <w:vAlign w:val="center"/>
          </w:tcPr>
          <w:p w14:paraId="72DE5BA0" w14:textId="77777777" w:rsidR="00A81BC3" w:rsidRPr="00591B8C" w:rsidRDefault="00A81BC3" w:rsidP="00A81B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b/>
                <w:color w:val="000000" w:themeColor="text1"/>
                <w:sz w:val="19"/>
                <w:szCs w:val="19"/>
              </w:rPr>
            </w:pPr>
            <w:r w:rsidRPr="00591B8C">
              <w:rPr>
                <w:b/>
                <w:color w:val="000000" w:themeColor="text1"/>
                <w:sz w:val="19"/>
                <w:szCs w:val="19"/>
              </w:rPr>
              <w:t>-</w:t>
            </w:r>
          </w:p>
        </w:tc>
      </w:tr>
    </w:tbl>
    <w:p w14:paraId="2226DD40" w14:textId="77777777" w:rsidR="00A81BC3" w:rsidRPr="00591B8C" w:rsidRDefault="00A81BC3" w:rsidP="00A81BC3">
      <w:pPr>
        <w:spacing w:after="0" w:line="240" w:lineRule="auto"/>
        <w:ind w:left="567"/>
        <w:rPr>
          <w:rFonts w:ascii="Times New Roman" w:hAnsi="Times New Roman"/>
          <w:color w:val="000000" w:themeColor="text1"/>
          <w:sz w:val="20"/>
          <w:szCs w:val="20"/>
        </w:rPr>
      </w:pPr>
      <w:r w:rsidRPr="00591B8C">
        <w:rPr>
          <w:rFonts w:ascii="Times New Roman" w:hAnsi="Times New Roman"/>
          <w:color w:val="000000" w:themeColor="text1"/>
          <w:sz w:val="20"/>
          <w:szCs w:val="20"/>
          <w:vertAlign w:val="superscript"/>
        </w:rPr>
        <w:t>1</w:t>
      </w:r>
      <w:r w:rsidRPr="00591B8C">
        <w:rPr>
          <w:rFonts w:ascii="Times New Roman" w:hAnsi="Times New Roman"/>
          <w:color w:val="000000" w:themeColor="text1"/>
          <w:sz w:val="20"/>
          <w:szCs w:val="20"/>
        </w:rPr>
        <w:t xml:space="preserve"> - В отношении проектов, финансирование которых было начато за счет средств ФНБ.</w:t>
      </w:r>
    </w:p>
    <w:p w14:paraId="4802A256" w14:textId="77777777" w:rsidR="00A81BC3" w:rsidRPr="00591B8C" w:rsidRDefault="00A81BC3" w:rsidP="00A81BC3">
      <w:pPr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591B8C">
        <w:rPr>
          <w:rFonts w:ascii="Times New Roman" w:hAnsi="Times New Roman"/>
          <w:color w:val="000000" w:themeColor="text1"/>
          <w:sz w:val="20"/>
          <w:szCs w:val="20"/>
          <w:vertAlign w:val="superscript"/>
        </w:rPr>
        <w:t>2</w:t>
      </w:r>
      <w:r w:rsidRPr="00591B8C">
        <w:rPr>
          <w:rFonts w:ascii="Times New Roman" w:hAnsi="Times New Roman"/>
          <w:color w:val="000000" w:themeColor="text1"/>
          <w:sz w:val="20"/>
          <w:szCs w:val="20"/>
        </w:rPr>
        <w:t>- Средства ФНБ, направленные Минфином России на приобретение облигаций инициатора проекта.</w:t>
      </w:r>
    </w:p>
    <w:p w14:paraId="281A9F07" w14:textId="77777777" w:rsidR="00A81BC3" w:rsidRPr="00591B8C" w:rsidRDefault="00A81BC3" w:rsidP="00A81BC3">
      <w:pPr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591B8C">
        <w:rPr>
          <w:rFonts w:ascii="Times New Roman" w:hAnsi="Times New Roman"/>
          <w:color w:val="000000" w:themeColor="text1"/>
          <w:sz w:val="20"/>
          <w:szCs w:val="20"/>
          <w:vertAlign w:val="superscript"/>
        </w:rPr>
        <w:t>3</w:t>
      </w:r>
      <w:r w:rsidRPr="00591B8C">
        <w:rPr>
          <w:rFonts w:ascii="Times New Roman" w:hAnsi="Times New Roman"/>
          <w:color w:val="000000" w:themeColor="text1"/>
          <w:sz w:val="20"/>
          <w:szCs w:val="20"/>
        </w:rPr>
        <w:t>- Средства Банка ГПБ (АО) – за счет средств ФНБ в сумме 38 433,9 млн. рублей, привлеченных в 2015 году на субординированный депозит.</w:t>
      </w:r>
    </w:p>
    <w:p w14:paraId="20538498" w14:textId="77777777" w:rsidR="00A81BC3" w:rsidRPr="00591B8C" w:rsidRDefault="00A81BC3" w:rsidP="00A81BC3">
      <w:pPr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591B8C">
        <w:rPr>
          <w:rFonts w:ascii="Times New Roman" w:hAnsi="Times New Roman"/>
          <w:color w:val="000000" w:themeColor="text1"/>
          <w:sz w:val="20"/>
          <w:szCs w:val="20"/>
          <w:vertAlign w:val="superscript"/>
        </w:rPr>
        <w:t>4</w:t>
      </w:r>
      <w:r w:rsidRPr="00591B8C">
        <w:rPr>
          <w:rFonts w:ascii="Times New Roman" w:hAnsi="Times New Roman"/>
          <w:color w:val="000000" w:themeColor="text1"/>
          <w:sz w:val="20"/>
          <w:szCs w:val="20"/>
        </w:rPr>
        <w:t>- Средства Банка ВТБ (ПАО) – за счет средств ФНБ в сумме 100 000,0 млн. рублей, привлеченных в 2014 году на субординированный депозит.</w:t>
      </w:r>
    </w:p>
    <w:p w14:paraId="3F1285C6" w14:textId="77777777" w:rsidR="00A81BC3" w:rsidRPr="00591B8C" w:rsidRDefault="00A81BC3" w:rsidP="00A81BC3">
      <w:pPr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591B8C">
        <w:rPr>
          <w:rFonts w:ascii="Times New Roman" w:hAnsi="Times New Roman"/>
          <w:color w:val="000000" w:themeColor="text1"/>
          <w:sz w:val="20"/>
          <w:szCs w:val="20"/>
          <w:vertAlign w:val="superscript"/>
        </w:rPr>
        <w:t>5</w:t>
      </w:r>
      <w:r w:rsidRPr="00591B8C">
        <w:rPr>
          <w:rFonts w:ascii="Times New Roman" w:hAnsi="Times New Roman"/>
          <w:color w:val="000000" w:themeColor="text1"/>
          <w:sz w:val="20"/>
          <w:szCs w:val="20"/>
        </w:rPr>
        <w:t>- Сумма средств ФНБ в рублях, направленных на приобретение ценных бумаг, номинированных в долларах США.</w:t>
      </w:r>
    </w:p>
    <w:p w14:paraId="44A2CC81" w14:textId="77777777" w:rsidR="00A81BC3" w:rsidRPr="00591B8C" w:rsidRDefault="00A81BC3" w:rsidP="00A81BC3">
      <w:pPr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591B8C">
        <w:rPr>
          <w:rFonts w:ascii="Times New Roman" w:hAnsi="Times New Roman"/>
          <w:color w:val="000000" w:themeColor="text1"/>
          <w:sz w:val="20"/>
          <w:szCs w:val="20"/>
          <w:vertAlign w:val="superscript"/>
        </w:rPr>
        <w:t>6</w:t>
      </w:r>
      <w:r w:rsidRPr="00591B8C">
        <w:rPr>
          <w:rFonts w:ascii="Times New Roman" w:hAnsi="Times New Roman"/>
          <w:color w:val="000000" w:themeColor="text1"/>
          <w:sz w:val="20"/>
          <w:szCs w:val="20"/>
        </w:rPr>
        <w:t>- Средства ФНБ были досрочно возвращены в феврале-марте 2022 года.</w:t>
      </w:r>
    </w:p>
    <w:p w14:paraId="1F9AE001" w14:textId="73A60C3D" w:rsidR="0074067D" w:rsidRPr="00591B8C" w:rsidRDefault="00A81BC3" w:rsidP="00A81BC3">
      <w:pPr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591B8C">
        <w:rPr>
          <w:rFonts w:ascii="Times New Roman" w:hAnsi="Times New Roman"/>
          <w:color w:val="000000" w:themeColor="text1"/>
          <w:sz w:val="20"/>
          <w:szCs w:val="20"/>
          <w:vertAlign w:val="superscript"/>
        </w:rPr>
        <w:t>7</w:t>
      </w:r>
      <w:r w:rsidRPr="00591B8C">
        <w:rPr>
          <w:rFonts w:ascii="Times New Roman" w:hAnsi="Times New Roman"/>
          <w:color w:val="000000" w:themeColor="text1"/>
          <w:sz w:val="20"/>
          <w:szCs w:val="20"/>
        </w:rPr>
        <w:t>- Остаток средств ФНБ, размещенных в 2014 году на субординированный депозит в Банке ВТБ (ПАО) и не направленных на финансирование проекта.</w:t>
      </w:r>
    </w:p>
    <w:sectPr w:rsidR="0074067D" w:rsidRPr="00591B8C" w:rsidSect="0074067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082C5A" w14:textId="77777777" w:rsidR="004F4069" w:rsidRDefault="004F4069" w:rsidP="004F4069">
      <w:pPr>
        <w:spacing w:after="0" w:line="240" w:lineRule="auto"/>
      </w:pPr>
      <w:r>
        <w:separator/>
      </w:r>
    </w:p>
  </w:endnote>
  <w:endnote w:type="continuationSeparator" w:id="0">
    <w:p w14:paraId="706DDCDB" w14:textId="77777777" w:rsidR="004F4069" w:rsidRDefault="004F4069" w:rsidP="004F4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7C8782" w14:textId="77777777" w:rsidR="004F4069" w:rsidRDefault="004F4069" w:rsidP="004F4069">
      <w:pPr>
        <w:spacing w:after="0" w:line="240" w:lineRule="auto"/>
      </w:pPr>
      <w:r>
        <w:separator/>
      </w:r>
    </w:p>
  </w:footnote>
  <w:footnote w:type="continuationSeparator" w:id="0">
    <w:p w14:paraId="2DA20F06" w14:textId="77777777" w:rsidR="004F4069" w:rsidRDefault="004F4069" w:rsidP="004F40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3173903"/>
      <w:docPartObj>
        <w:docPartGallery w:val="Page Numbers (Top of Page)"/>
        <w:docPartUnique/>
      </w:docPartObj>
    </w:sdtPr>
    <w:sdtEndPr/>
    <w:sdtContent>
      <w:p w14:paraId="2EF5D80F" w14:textId="3507D2B6" w:rsidR="004F4069" w:rsidRDefault="004F406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2741">
          <w:rPr>
            <w:noProof/>
          </w:rPr>
          <w:t>6</w:t>
        </w:r>
        <w:r>
          <w:fldChar w:fldCharType="end"/>
        </w:r>
      </w:p>
    </w:sdtContent>
  </w:sdt>
  <w:p w14:paraId="01B36440" w14:textId="77777777" w:rsidR="004F4069" w:rsidRDefault="004F406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A17"/>
    <w:rsid w:val="00057D51"/>
    <w:rsid w:val="000907A2"/>
    <w:rsid w:val="00136B9C"/>
    <w:rsid w:val="00157F1A"/>
    <w:rsid w:val="00181E21"/>
    <w:rsid w:val="001B4A3E"/>
    <w:rsid w:val="001D2E2B"/>
    <w:rsid w:val="001F4104"/>
    <w:rsid w:val="00240765"/>
    <w:rsid w:val="00241F69"/>
    <w:rsid w:val="00244A17"/>
    <w:rsid w:val="002F0066"/>
    <w:rsid w:val="002F17AE"/>
    <w:rsid w:val="003039F6"/>
    <w:rsid w:val="00392B8C"/>
    <w:rsid w:val="004F4069"/>
    <w:rsid w:val="005213AD"/>
    <w:rsid w:val="00535426"/>
    <w:rsid w:val="00541252"/>
    <w:rsid w:val="0055600B"/>
    <w:rsid w:val="00591B8C"/>
    <w:rsid w:val="00592771"/>
    <w:rsid w:val="00594A20"/>
    <w:rsid w:val="00674E63"/>
    <w:rsid w:val="006C0067"/>
    <w:rsid w:val="0074067D"/>
    <w:rsid w:val="007421E5"/>
    <w:rsid w:val="00784012"/>
    <w:rsid w:val="007A0442"/>
    <w:rsid w:val="0080263B"/>
    <w:rsid w:val="008361C4"/>
    <w:rsid w:val="008A6044"/>
    <w:rsid w:val="009533D2"/>
    <w:rsid w:val="009A5859"/>
    <w:rsid w:val="00A229CA"/>
    <w:rsid w:val="00A81BC3"/>
    <w:rsid w:val="00BB009D"/>
    <w:rsid w:val="00C0554B"/>
    <w:rsid w:val="00C2630E"/>
    <w:rsid w:val="00C42741"/>
    <w:rsid w:val="00C533C9"/>
    <w:rsid w:val="00CB40C2"/>
    <w:rsid w:val="00CE4780"/>
    <w:rsid w:val="00D015E1"/>
    <w:rsid w:val="00D16A81"/>
    <w:rsid w:val="00D60333"/>
    <w:rsid w:val="00E738D0"/>
    <w:rsid w:val="00F2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4B3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A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06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229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229CA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59"/>
    <w:rsid w:val="005412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F4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F4069"/>
  </w:style>
  <w:style w:type="paragraph" w:styleId="a8">
    <w:name w:val="footer"/>
    <w:basedOn w:val="a"/>
    <w:link w:val="a9"/>
    <w:uiPriority w:val="99"/>
    <w:unhideWhenUsed/>
    <w:rsid w:val="004F4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F40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A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06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229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229CA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59"/>
    <w:rsid w:val="005412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F4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F4069"/>
  </w:style>
  <w:style w:type="paragraph" w:styleId="a8">
    <w:name w:val="footer"/>
    <w:basedOn w:val="a"/>
    <w:link w:val="a9"/>
    <w:uiPriority w:val="99"/>
    <w:unhideWhenUsed/>
    <w:rsid w:val="004F4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F40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1645</Words>
  <Characters>9379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Зяблова М.М.</dc:creator>
  <cp:lastModifiedBy>Груздева И.В.</cp:lastModifiedBy>
  <cp:revision>9</cp:revision>
  <cp:lastPrinted>2022-05-04T07:59:00Z</cp:lastPrinted>
  <dcterms:created xsi:type="dcterms:W3CDTF">2022-04-20T11:34:00Z</dcterms:created>
  <dcterms:modified xsi:type="dcterms:W3CDTF">2022-05-04T07:59:00Z</dcterms:modified>
</cp:coreProperties>
</file>