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F9" w:rsidRDefault="00A70CF9" w:rsidP="00E42D8C">
      <w:pPr>
        <w:jc w:val="right"/>
      </w:pPr>
      <w:bookmarkStart w:id="0" w:name="_GoBack"/>
      <w:bookmarkEnd w:id="0"/>
      <w:r w:rsidRPr="00F9319A">
        <w:t xml:space="preserve">Приложение № </w:t>
      </w:r>
      <w:r>
        <w:t xml:space="preserve">5 </w:t>
      </w:r>
    </w:p>
    <w:p w:rsidR="00A70CF9" w:rsidRDefault="00A70CF9" w:rsidP="00E42D8C">
      <w:pPr>
        <w:jc w:val="center"/>
      </w:pPr>
      <w:r w:rsidRPr="00E42D8C">
        <w:t>Наиболее значимые изменения, влияющие на определение суммы платы за НВОС</w:t>
      </w:r>
    </w:p>
    <w:p w:rsidR="00A70CF9" w:rsidRDefault="00A70CF9" w:rsidP="00E42D8C">
      <w:pPr>
        <w:jc w:val="cente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3118"/>
        <w:gridCol w:w="4140"/>
      </w:tblGrid>
      <w:tr w:rsidR="00A70CF9" w:rsidRPr="001360A8" w:rsidTr="00DD51B3">
        <w:tc>
          <w:tcPr>
            <w:tcW w:w="2836" w:type="dxa"/>
          </w:tcPr>
          <w:p w:rsidR="00A70CF9" w:rsidRPr="00DD51B3" w:rsidRDefault="00A70CF9" w:rsidP="00DD51B3">
            <w:pPr>
              <w:jc w:val="center"/>
              <w:rPr>
                <w:b/>
                <w:bCs/>
              </w:rPr>
            </w:pPr>
            <w:r w:rsidRPr="00DD51B3">
              <w:rPr>
                <w:b/>
                <w:bCs/>
              </w:rPr>
              <w:t>Наименование нормативно-правового акта, в который внесены изменения</w:t>
            </w:r>
          </w:p>
        </w:tc>
        <w:tc>
          <w:tcPr>
            <w:tcW w:w="3118" w:type="dxa"/>
          </w:tcPr>
          <w:p w:rsidR="00A70CF9" w:rsidRPr="00DD51B3" w:rsidRDefault="00A70CF9" w:rsidP="00DD51B3">
            <w:pPr>
              <w:jc w:val="center"/>
              <w:rPr>
                <w:b/>
                <w:bCs/>
              </w:rPr>
            </w:pPr>
            <w:r w:rsidRPr="00DD51B3">
              <w:rPr>
                <w:b/>
                <w:bCs/>
              </w:rPr>
              <w:t>Наименование нормативно-правового акта, которым внесены изменения</w:t>
            </w:r>
          </w:p>
        </w:tc>
        <w:tc>
          <w:tcPr>
            <w:tcW w:w="4140" w:type="dxa"/>
          </w:tcPr>
          <w:p w:rsidR="00A70CF9" w:rsidRPr="00DD51B3" w:rsidRDefault="00A70CF9" w:rsidP="00DD51B3">
            <w:pPr>
              <w:jc w:val="center"/>
              <w:rPr>
                <w:b/>
                <w:bCs/>
              </w:rPr>
            </w:pPr>
            <w:r w:rsidRPr="00DD51B3">
              <w:rPr>
                <w:b/>
                <w:bCs/>
              </w:rPr>
              <w:t>Изменения</w:t>
            </w:r>
          </w:p>
        </w:tc>
      </w:tr>
      <w:tr w:rsidR="00A70CF9" w:rsidRPr="001360A8" w:rsidTr="00DD51B3">
        <w:tc>
          <w:tcPr>
            <w:tcW w:w="2836" w:type="dxa"/>
            <w:vMerge w:val="restart"/>
          </w:tcPr>
          <w:p w:rsidR="00A70CF9" w:rsidRPr="00DD51B3" w:rsidRDefault="00A70CF9" w:rsidP="00DD51B3">
            <w:pPr>
              <w:jc w:val="center"/>
              <w:rPr>
                <w:sz w:val="20"/>
                <w:szCs w:val="20"/>
              </w:rPr>
            </w:pPr>
          </w:p>
          <w:p w:rsidR="00A70CF9" w:rsidRPr="00DD51B3" w:rsidRDefault="00A70CF9" w:rsidP="00DD51B3">
            <w:pPr>
              <w:jc w:val="center"/>
              <w:rPr>
                <w:sz w:val="20"/>
                <w:szCs w:val="20"/>
              </w:rPr>
            </w:pPr>
            <w:r w:rsidRPr="00DD51B3">
              <w:rPr>
                <w:sz w:val="20"/>
                <w:szCs w:val="20"/>
              </w:rPr>
              <w:t xml:space="preserve">Федеральный закон </w:t>
            </w:r>
          </w:p>
          <w:p w:rsidR="00A70CF9" w:rsidRPr="00DD51B3" w:rsidRDefault="00A70CF9" w:rsidP="00DD51B3">
            <w:pPr>
              <w:jc w:val="center"/>
              <w:rPr>
                <w:sz w:val="20"/>
                <w:szCs w:val="20"/>
              </w:rPr>
            </w:pPr>
            <w:r w:rsidRPr="00DD51B3">
              <w:rPr>
                <w:sz w:val="20"/>
                <w:szCs w:val="20"/>
              </w:rPr>
              <w:t xml:space="preserve">от 10 января </w:t>
            </w:r>
            <w:smartTag w:uri="urn:schemas-microsoft-com:office:smarttags" w:element="metricconverter">
              <w:smartTagPr>
                <w:attr w:name="ProductID" w:val="2002 г"/>
              </w:smartTagPr>
              <w:r w:rsidRPr="00DD51B3">
                <w:rPr>
                  <w:sz w:val="20"/>
                  <w:szCs w:val="20"/>
                </w:rPr>
                <w:t>2002 г</w:t>
              </w:r>
            </w:smartTag>
            <w:r w:rsidRPr="00DD51B3">
              <w:rPr>
                <w:sz w:val="20"/>
                <w:szCs w:val="20"/>
              </w:rPr>
              <w:t>. № 7-ФЗ «Об охране окружающей среды»</w:t>
            </w:r>
          </w:p>
          <w:p w:rsidR="00A70CF9" w:rsidRPr="00DD51B3" w:rsidRDefault="00A70CF9" w:rsidP="00DD51B3">
            <w:pPr>
              <w:jc w:val="center"/>
              <w:rPr>
                <w:sz w:val="20"/>
                <w:szCs w:val="20"/>
              </w:rPr>
            </w:pPr>
          </w:p>
          <w:p w:rsidR="00A70CF9" w:rsidRPr="00DD51B3" w:rsidRDefault="00A70CF9" w:rsidP="00DD51B3">
            <w:pPr>
              <w:jc w:val="center"/>
              <w:rPr>
                <w:sz w:val="20"/>
                <w:szCs w:val="20"/>
              </w:rPr>
            </w:pPr>
          </w:p>
          <w:p w:rsidR="00A70CF9" w:rsidRPr="00DD51B3" w:rsidRDefault="00A70CF9" w:rsidP="00DD51B3">
            <w:pPr>
              <w:jc w:val="center"/>
              <w:rPr>
                <w:sz w:val="20"/>
                <w:szCs w:val="20"/>
              </w:rPr>
            </w:pPr>
          </w:p>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bookmarkStart w:id="1" w:name="_Hlk66007708"/>
            <w:r w:rsidRPr="00DD51B3">
              <w:rPr>
                <w:sz w:val="20"/>
                <w:szCs w:val="20"/>
              </w:rPr>
              <w:t xml:space="preserve">Федеральный закон от 29 июля </w:t>
            </w:r>
            <w:smartTag w:uri="urn:schemas-microsoft-com:office:smarttags" w:element="metricconverter">
              <w:smartTagPr>
                <w:attr w:name="ProductID" w:val="2017 г"/>
              </w:smartTagPr>
              <w:r w:rsidRPr="00DD51B3">
                <w:rPr>
                  <w:sz w:val="20"/>
                  <w:szCs w:val="20"/>
                </w:rPr>
                <w:t>2017 г</w:t>
              </w:r>
            </w:smartTag>
            <w:r w:rsidRPr="00DD51B3">
              <w:rPr>
                <w:sz w:val="20"/>
                <w:szCs w:val="20"/>
              </w:rPr>
              <w:t>. № 225-ФЗ «О внесении изменений в Федеральный закон «О водоснабжении и водоотведении» и отдельные законодательные акты Российской Федерации»</w:t>
            </w:r>
          </w:p>
          <w:p w:rsidR="00A70CF9" w:rsidRPr="00DD51B3" w:rsidRDefault="00A70CF9" w:rsidP="00DD51B3">
            <w:pPr>
              <w:jc w:val="center"/>
              <w:rPr>
                <w:sz w:val="20"/>
                <w:szCs w:val="20"/>
              </w:rPr>
            </w:pPr>
            <w:r w:rsidRPr="00DD51B3">
              <w:rPr>
                <w:sz w:val="20"/>
                <w:szCs w:val="20"/>
              </w:rPr>
              <w:t xml:space="preserve"> (вступил в силу с 1 января 2019 года)</w:t>
            </w:r>
            <w:bookmarkEnd w:id="1"/>
          </w:p>
        </w:tc>
        <w:tc>
          <w:tcPr>
            <w:tcW w:w="4140" w:type="dxa"/>
          </w:tcPr>
          <w:p w:rsidR="00A70CF9" w:rsidRPr="00DD51B3" w:rsidRDefault="00A70CF9" w:rsidP="00DD51B3">
            <w:pPr>
              <w:jc w:val="center"/>
              <w:rPr>
                <w:sz w:val="20"/>
                <w:szCs w:val="20"/>
              </w:rPr>
            </w:pPr>
            <w:r w:rsidRPr="00DD51B3">
              <w:rPr>
                <w:sz w:val="20"/>
                <w:szCs w:val="20"/>
              </w:rPr>
              <w:t>Уточнен порядок исчисления платы за НВОЗ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r>
              <w:rPr>
                <w:sz w:val="20"/>
                <w:szCs w:val="20"/>
              </w:rPr>
              <w:t xml:space="preserve"> </w:t>
            </w:r>
            <w:r w:rsidRPr="00DD51B3">
              <w:rPr>
                <w:sz w:val="20"/>
                <w:szCs w:val="20"/>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статьи 16.3, применяется коэффициент 1.</w:t>
            </w:r>
            <w:r>
              <w:rPr>
                <w:sz w:val="20"/>
                <w:szCs w:val="20"/>
              </w:rPr>
              <w:t xml:space="preserve"> </w:t>
            </w:r>
            <w:r w:rsidRPr="00DD51B3">
              <w:rPr>
                <w:sz w:val="20"/>
                <w:szCs w:val="20"/>
              </w:rPr>
              <w:t>Предусмотрено для указанных организаций уменьшение суммы платы за НВОС на сумму затрат на реализацию мероприятий по снижению негативного воздействия на окружающую среду, а также на сумму, на которую в порядке, установленном законодательством РФ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A70CF9" w:rsidRPr="00DD51B3" w:rsidRDefault="00A70CF9" w:rsidP="00DD51B3">
            <w:pPr>
              <w:jc w:val="center"/>
              <w:rPr>
                <w:sz w:val="20"/>
                <w:szCs w:val="20"/>
              </w:rPr>
            </w:pPr>
            <w:r w:rsidRPr="00DD51B3">
              <w:rPr>
                <w:sz w:val="20"/>
                <w:szCs w:val="20"/>
              </w:rPr>
              <w:t>Определен порядок установления нормативов допустимого воздействия на окружающую среду и особенности возмещения вреда окружающей среде для организаций, эксплуатирующих централизованные системы водоотведения поселений или городских округов.</w:t>
            </w: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Федеральный закон от 26 июля </w:t>
            </w:r>
            <w:smartTag w:uri="urn:schemas-microsoft-com:office:smarttags" w:element="metricconverter">
              <w:smartTagPr>
                <w:attr w:name="ProductID" w:val="2019 г"/>
              </w:smartTagPr>
              <w:r w:rsidRPr="00DD51B3">
                <w:rPr>
                  <w:sz w:val="20"/>
                  <w:szCs w:val="20"/>
                </w:rPr>
                <w:t>2019 г</w:t>
              </w:r>
            </w:smartTag>
            <w:r w:rsidRPr="00DD51B3">
              <w:rPr>
                <w:sz w:val="20"/>
                <w:szCs w:val="20"/>
              </w:rPr>
              <w:t>.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(вступил в силу с 01.11.2019 (за исключением отдельных положений).</w:t>
            </w:r>
          </w:p>
        </w:tc>
        <w:tc>
          <w:tcPr>
            <w:tcW w:w="4140" w:type="dxa"/>
          </w:tcPr>
          <w:p w:rsidR="00A70CF9" w:rsidRPr="00DD51B3" w:rsidRDefault="00A70CF9" w:rsidP="00DD51B3">
            <w:pPr>
              <w:jc w:val="center"/>
              <w:rPr>
                <w:sz w:val="20"/>
                <w:szCs w:val="20"/>
              </w:rPr>
            </w:pPr>
            <w:r w:rsidRPr="00DD51B3">
              <w:rPr>
                <w:sz w:val="20"/>
                <w:szCs w:val="20"/>
              </w:rPr>
              <w:t>с 1 июля 2020 года в целях исчисления платы за НВОС расходы на мероприятия по использованию и утилизации попутного нефтяного газа исключены из затрат на реализацию мероприятий по снижению НВОС</w:t>
            </w:r>
          </w:p>
          <w:p w:rsidR="00A70CF9" w:rsidRPr="00DD51B3" w:rsidRDefault="00A70CF9" w:rsidP="00DD51B3">
            <w:pPr>
              <w:jc w:val="center"/>
              <w:rPr>
                <w:sz w:val="20"/>
                <w:szCs w:val="20"/>
              </w:rPr>
            </w:pP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Федеральный закон от 27 декабря </w:t>
            </w:r>
            <w:smartTag w:uri="urn:schemas-microsoft-com:office:smarttags" w:element="metricconverter">
              <w:smartTagPr>
                <w:attr w:name="ProductID" w:val="2019 г"/>
              </w:smartTagPr>
              <w:r w:rsidRPr="00DD51B3">
                <w:rPr>
                  <w:sz w:val="20"/>
                  <w:szCs w:val="20"/>
                </w:rPr>
                <w:t>2019 г</w:t>
              </w:r>
            </w:smartTag>
            <w:r w:rsidRPr="00DD51B3">
              <w:rPr>
                <w:sz w:val="20"/>
                <w:szCs w:val="20"/>
              </w:rPr>
              <w:t>. № 450-ФЗ «О внесении изменений в отдельные законодательные акты Российской Федерации»</w:t>
            </w:r>
          </w:p>
          <w:p w:rsidR="00A70CF9" w:rsidRPr="00DD51B3" w:rsidRDefault="00A70CF9" w:rsidP="00DD51B3">
            <w:pPr>
              <w:jc w:val="center"/>
              <w:rPr>
                <w:sz w:val="20"/>
                <w:szCs w:val="20"/>
              </w:rPr>
            </w:pPr>
            <w:r w:rsidRPr="00DD51B3">
              <w:rPr>
                <w:sz w:val="20"/>
                <w:szCs w:val="20"/>
              </w:rPr>
              <w:t xml:space="preserve"> (вступил в силу с 1 января 2020 года)</w:t>
            </w:r>
          </w:p>
        </w:tc>
        <w:tc>
          <w:tcPr>
            <w:tcW w:w="4140" w:type="dxa"/>
          </w:tcPr>
          <w:p w:rsidR="00A70CF9" w:rsidRPr="00DD51B3" w:rsidRDefault="00A70CF9" w:rsidP="00DD51B3">
            <w:pPr>
              <w:jc w:val="center"/>
              <w:rPr>
                <w:sz w:val="20"/>
                <w:szCs w:val="20"/>
              </w:rPr>
            </w:pPr>
            <w:r w:rsidRPr="00DD51B3">
              <w:rPr>
                <w:sz w:val="20"/>
                <w:szCs w:val="20"/>
              </w:rPr>
              <w:t>Изменяется порядок внесения квартальных авансовых платежей за негативное воздействие на окружающую среду</w:t>
            </w:r>
          </w:p>
          <w:p w:rsidR="00A70CF9" w:rsidRPr="00DD51B3" w:rsidRDefault="00A70CF9" w:rsidP="00DD51B3">
            <w:pPr>
              <w:jc w:val="center"/>
              <w:rPr>
                <w:sz w:val="20"/>
                <w:szCs w:val="20"/>
              </w:rPr>
            </w:pPr>
            <w:r w:rsidRPr="00DD51B3">
              <w:rPr>
                <w:sz w:val="20"/>
                <w:szCs w:val="20"/>
              </w:rPr>
              <w:t>Устанавливается, что лица, обязанные вносить плату за НВОС, вправе выбрать один из следующих способов определения размера квартального авансового платежа для каждого вида НВОС:</w:t>
            </w:r>
          </w:p>
          <w:p w:rsidR="00A70CF9" w:rsidRPr="00DD51B3" w:rsidRDefault="00A70CF9" w:rsidP="00DD51B3">
            <w:pPr>
              <w:jc w:val="center"/>
              <w:rPr>
                <w:sz w:val="20"/>
                <w:szCs w:val="20"/>
              </w:rPr>
            </w:pPr>
            <w:r w:rsidRPr="00DD51B3">
              <w:rPr>
                <w:sz w:val="20"/>
                <w:szCs w:val="20"/>
              </w:rPr>
              <w:t>- в размере 1/4 суммы платы за НВОС, подлежащей уплате за прошлый год;</w:t>
            </w:r>
          </w:p>
          <w:p w:rsidR="00A70CF9" w:rsidRPr="00DD51B3" w:rsidRDefault="00A70CF9" w:rsidP="00DD51B3">
            <w:pPr>
              <w:jc w:val="center"/>
              <w:rPr>
                <w:sz w:val="20"/>
                <w:szCs w:val="20"/>
              </w:rPr>
            </w:pPr>
            <w:r w:rsidRPr="00DD51B3">
              <w:rPr>
                <w:sz w:val="20"/>
                <w:szCs w:val="20"/>
              </w:rPr>
              <w:t>- в размере 1/4 суммы платы за НВОС, при исчислении которой платежная база определяется исходя из объема или массы выбросов, сбросов загрязняющих веществ в пределах нормативов допустимых выбросов (сбросов), временно разрешенных выбросов (сбросов), лимитов на размещение отходов;</w:t>
            </w:r>
          </w:p>
          <w:p w:rsidR="00A70CF9" w:rsidRPr="00DD51B3" w:rsidRDefault="00A70CF9" w:rsidP="00DD51B3">
            <w:pPr>
              <w:jc w:val="center"/>
              <w:rPr>
                <w:sz w:val="20"/>
                <w:szCs w:val="20"/>
              </w:rPr>
            </w:pPr>
            <w:r w:rsidRPr="00DD51B3">
              <w:rPr>
                <w:sz w:val="20"/>
                <w:szCs w:val="20"/>
              </w:rPr>
              <w:t>-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НВОС с применением коэффициентов, установленных Федеральным законом от 10.01.2002 № 7-ФЗ «Об охране окружающей среды».</w:t>
            </w:r>
          </w:p>
          <w:p w:rsidR="00A70CF9" w:rsidRPr="00DD51B3" w:rsidRDefault="00A70CF9" w:rsidP="00DD51B3">
            <w:pPr>
              <w:jc w:val="center"/>
              <w:rPr>
                <w:sz w:val="20"/>
                <w:szCs w:val="20"/>
              </w:rPr>
            </w:pPr>
            <w:r w:rsidRPr="00DD51B3">
              <w:rPr>
                <w:sz w:val="20"/>
                <w:szCs w:val="20"/>
              </w:rPr>
              <w:t>Квартальные авансовые платежи не вносятся в текущем отчетном периоде лицами, обязанными вносить плату, в случае начала осуществления деятельности указанными лицами в течение данного отчетного периода.</w:t>
            </w:r>
          </w:p>
        </w:tc>
      </w:tr>
      <w:tr w:rsidR="00A70CF9" w:rsidRPr="001360A8" w:rsidTr="00DD51B3">
        <w:tc>
          <w:tcPr>
            <w:tcW w:w="2836" w:type="dxa"/>
            <w:vMerge w:val="restart"/>
          </w:tcPr>
          <w:p w:rsidR="00A70CF9" w:rsidRPr="00DD51B3" w:rsidRDefault="00A70CF9" w:rsidP="00DD51B3">
            <w:pPr>
              <w:jc w:val="center"/>
              <w:rPr>
                <w:sz w:val="20"/>
                <w:szCs w:val="20"/>
              </w:rPr>
            </w:pPr>
            <w:r w:rsidRPr="00DD51B3">
              <w:rPr>
                <w:sz w:val="20"/>
                <w:szCs w:val="20"/>
              </w:rPr>
              <w:t xml:space="preserve">Постановление Правительства РФ от 13 сентября </w:t>
            </w:r>
            <w:smartTag w:uri="urn:schemas-microsoft-com:office:smarttags" w:element="metricconverter">
              <w:smartTagPr>
                <w:attr w:name="ProductID" w:val="2016 г"/>
              </w:smartTagPr>
              <w:r w:rsidRPr="00DD51B3">
                <w:rPr>
                  <w:sz w:val="20"/>
                  <w:szCs w:val="20"/>
                </w:rPr>
                <w:t>2016 г</w:t>
              </w:r>
            </w:smartTag>
            <w:r w:rsidRPr="00DD51B3">
              <w:rPr>
                <w:sz w:val="20"/>
                <w:szCs w:val="20"/>
              </w:rPr>
              <w:t>. № 913 «О ставках платы за негативное воздействие на окружающую среду и дополнительных коэффициентах»</w:t>
            </w: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9 декабря </w:t>
            </w:r>
            <w:smartTag w:uri="urn:schemas-microsoft-com:office:smarttags" w:element="metricconverter">
              <w:smartTagPr>
                <w:attr w:name="ProductID" w:val="2017 г"/>
              </w:smartTagPr>
              <w:r w:rsidRPr="00DD51B3">
                <w:rPr>
                  <w:sz w:val="20"/>
                  <w:szCs w:val="20"/>
                </w:rPr>
                <w:t>2017 г</w:t>
              </w:r>
            </w:smartTag>
            <w:r w:rsidRPr="00DD51B3">
              <w:rPr>
                <w:sz w:val="20"/>
                <w:szCs w:val="20"/>
              </w:rPr>
              <w:t>. № 1499 «О внесении изменения в ставки платы за негативное воздействие на окружающую среду» (вступило в силу с 20 декабря 2017 года)</w:t>
            </w:r>
          </w:p>
        </w:tc>
        <w:tc>
          <w:tcPr>
            <w:tcW w:w="4140" w:type="dxa"/>
          </w:tcPr>
          <w:p w:rsidR="00A70CF9" w:rsidRPr="00DD51B3" w:rsidRDefault="00A70CF9" w:rsidP="00DD51B3">
            <w:pPr>
              <w:jc w:val="center"/>
              <w:rPr>
                <w:sz w:val="20"/>
                <w:szCs w:val="20"/>
              </w:rPr>
            </w:pPr>
            <w:r w:rsidRPr="00DD51B3">
              <w:rPr>
                <w:sz w:val="20"/>
                <w:szCs w:val="20"/>
              </w:rPr>
              <w:t>Ставки платы на 2017 - 2018 года по позиции 19 «Диоксины (полихлорированные дибензо-п-диоксины и дибензофураны) в пересчете на 2,3,7,8-тетрахлордибензо-1,4-диоксин» увеличены с 13,4 руб. за 1 тонну до 13 400 000 000 руб. за тонну</w:t>
            </w: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29 июня </w:t>
            </w:r>
            <w:smartTag w:uri="urn:schemas-microsoft-com:office:smarttags" w:element="metricconverter">
              <w:smartTagPr>
                <w:attr w:name="ProductID" w:val="2018 г"/>
              </w:smartTagPr>
              <w:r w:rsidRPr="00DD51B3">
                <w:rPr>
                  <w:sz w:val="20"/>
                  <w:szCs w:val="20"/>
                </w:rPr>
                <w:t>2018 г</w:t>
              </w:r>
            </w:smartTag>
            <w:r w:rsidRPr="00DD51B3">
              <w:rPr>
                <w:sz w:val="20"/>
                <w:szCs w:val="20"/>
              </w:rPr>
              <w:t xml:space="preserve">. № 758 </w:t>
            </w:r>
          </w:p>
          <w:p w:rsidR="00A70CF9" w:rsidRPr="00DD51B3" w:rsidRDefault="00A70CF9" w:rsidP="00DD51B3">
            <w:pPr>
              <w:jc w:val="center"/>
              <w:rPr>
                <w:sz w:val="20"/>
                <w:szCs w:val="20"/>
              </w:rPr>
            </w:pPr>
            <w:r w:rsidRPr="00DD51B3">
              <w:rPr>
                <w:sz w:val="20"/>
                <w:szCs w:val="20"/>
              </w:rPr>
              <w:t xml:space="preserve">«О ставках платы за негативное воздействие на окружающую среду при размещении твердых коммунальных отходов IV класса опасности (малоопасные) и </w:t>
            </w:r>
            <w:r w:rsidRPr="00DD51B3">
              <w:rPr>
                <w:sz w:val="20"/>
                <w:szCs w:val="20"/>
              </w:rPr>
              <w:lastRenderedPageBreak/>
              <w:t>внесении изменений в некоторые акты Правительства Российской Федерации»</w:t>
            </w:r>
          </w:p>
          <w:p w:rsidR="00A70CF9" w:rsidRPr="00DD51B3" w:rsidRDefault="00A70CF9" w:rsidP="00DD51B3">
            <w:pPr>
              <w:jc w:val="center"/>
              <w:rPr>
                <w:sz w:val="20"/>
                <w:szCs w:val="20"/>
              </w:rPr>
            </w:pPr>
            <w:r w:rsidRPr="00DD51B3">
              <w:rPr>
                <w:sz w:val="20"/>
                <w:szCs w:val="20"/>
              </w:rPr>
              <w:t xml:space="preserve">(вступило в силу с 11 июля 2018 года) </w:t>
            </w:r>
          </w:p>
        </w:tc>
        <w:tc>
          <w:tcPr>
            <w:tcW w:w="4140" w:type="dxa"/>
          </w:tcPr>
          <w:p w:rsidR="00A70CF9" w:rsidRPr="00DD51B3" w:rsidRDefault="00A70CF9" w:rsidP="00DD51B3">
            <w:pPr>
              <w:jc w:val="center"/>
              <w:rPr>
                <w:sz w:val="20"/>
                <w:szCs w:val="20"/>
              </w:rPr>
            </w:pPr>
            <w:r w:rsidRPr="00DD51B3">
              <w:rPr>
                <w:sz w:val="20"/>
                <w:szCs w:val="20"/>
              </w:rPr>
              <w:lastRenderedPageBreak/>
              <w:t>- ставки платы за негативное воздействие на окружающую среду на 2019 год установлены на уровне ставок 2018 года с коэффициентом 1,04;</w:t>
            </w:r>
          </w:p>
          <w:p w:rsidR="00A70CF9" w:rsidRPr="00DD51B3" w:rsidRDefault="00A70CF9" w:rsidP="00DD51B3">
            <w:pPr>
              <w:jc w:val="center"/>
              <w:rPr>
                <w:sz w:val="20"/>
                <w:szCs w:val="20"/>
              </w:rPr>
            </w:pPr>
            <w:r w:rsidRPr="00DD51B3">
              <w:rPr>
                <w:sz w:val="20"/>
                <w:szCs w:val="20"/>
              </w:rPr>
              <w:t xml:space="preserve">- из ставок платы «Отходы IV класса опасности (малоопасные)» исключены твердые коммунальные отходы IV класса </w:t>
            </w:r>
            <w:r w:rsidRPr="00DD51B3">
              <w:rPr>
                <w:sz w:val="20"/>
                <w:szCs w:val="20"/>
              </w:rPr>
              <w:lastRenderedPageBreak/>
              <w:t>опасности (малоопасные)».</w:t>
            </w:r>
          </w:p>
          <w:p w:rsidR="00A70CF9" w:rsidRPr="00DD51B3" w:rsidRDefault="00A70CF9" w:rsidP="00DD51B3">
            <w:pPr>
              <w:jc w:val="center"/>
              <w:rPr>
                <w:sz w:val="20"/>
                <w:szCs w:val="20"/>
              </w:rPr>
            </w:pP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24 января </w:t>
            </w:r>
            <w:smartTag w:uri="urn:schemas-microsoft-com:office:smarttags" w:element="metricconverter">
              <w:smartTagPr>
                <w:attr w:name="ProductID" w:val="2020 г"/>
              </w:smartTagPr>
              <w:r w:rsidRPr="00DD51B3">
                <w:rPr>
                  <w:sz w:val="20"/>
                  <w:szCs w:val="20"/>
                </w:rPr>
                <w:t>2020 г</w:t>
              </w:r>
            </w:smartTag>
            <w:r w:rsidRPr="00DD51B3">
              <w:rPr>
                <w:sz w:val="20"/>
                <w:szCs w:val="20"/>
              </w:rPr>
              <w:t xml:space="preserve">. № 39 </w:t>
            </w:r>
          </w:p>
          <w:p w:rsidR="00A70CF9" w:rsidRPr="00DD51B3" w:rsidRDefault="00A70CF9" w:rsidP="00DD51B3">
            <w:pPr>
              <w:jc w:val="center"/>
              <w:rPr>
                <w:sz w:val="20"/>
                <w:szCs w:val="20"/>
              </w:rPr>
            </w:pPr>
            <w:r w:rsidRPr="00DD51B3">
              <w:rPr>
                <w:sz w:val="20"/>
                <w:szCs w:val="20"/>
              </w:rPr>
              <w:t>«О применении в 2020 году ставок платы за негативное воздействие на окружающую среду» (вступило в силу с 5 февраля 2020 год)</w:t>
            </w:r>
          </w:p>
        </w:tc>
        <w:tc>
          <w:tcPr>
            <w:tcW w:w="4140" w:type="dxa"/>
          </w:tcPr>
          <w:p w:rsidR="00A70CF9" w:rsidRPr="00DD51B3" w:rsidRDefault="00A70CF9" w:rsidP="00DD51B3">
            <w:pPr>
              <w:jc w:val="center"/>
              <w:rPr>
                <w:sz w:val="20"/>
                <w:szCs w:val="20"/>
              </w:rPr>
            </w:pPr>
            <w:r w:rsidRPr="00DD51B3">
              <w:rPr>
                <w:sz w:val="20"/>
                <w:szCs w:val="20"/>
              </w:rPr>
              <w:t>Установлено, что в 2020 году ставки платы за НВОС, утвержденные постановлением № 913, установленные на 2018 год, применяются с использованием дополнительно к иным коэффициентам коэффициента 1,08;</w:t>
            </w:r>
          </w:p>
          <w:p w:rsidR="00A70CF9" w:rsidRPr="00DD51B3" w:rsidRDefault="00A70CF9" w:rsidP="00DD51B3">
            <w:pPr>
              <w:jc w:val="center"/>
              <w:rPr>
                <w:sz w:val="20"/>
                <w:szCs w:val="20"/>
                <w:u w:val="single"/>
              </w:rPr>
            </w:pPr>
            <w:r w:rsidRPr="00DD51B3">
              <w:rPr>
                <w:sz w:val="20"/>
                <w:szCs w:val="20"/>
              </w:rPr>
              <w:t>Ставка платы за выбросы загрязняющих веществ в атмосферный воздух стационарными источниками в отношении пыли каменного угля, составляет 61 рубль за тонну.</w:t>
            </w:r>
          </w:p>
        </w:tc>
      </w:tr>
      <w:tr w:rsidR="00A70CF9" w:rsidRPr="001360A8" w:rsidTr="00DD51B3">
        <w:tc>
          <w:tcPr>
            <w:tcW w:w="2836"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29.06.2018 № 758 </w:t>
            </w:r>
          </w:p>
          <w:p w:rsidR="00A70CF9" w:rsidRPr="00DD51B3" w:rsidRDefault="00A70CF9" w:rsidP="00DD51B3">
            <w:pPr>
              <w:jc w:val="center"/>
              <w:rPr>
                <w:sz w:val="20"/>
                <w:szCs w:val="20"/>
              </w:rPr>
            </w:pPr>
            <w:r w:rsidRPr="00DD51B3">
              <w:rPr>
                <w:sz w:val="20"/>
                <w:szCs w:val="20"/>
              </w:rPr>
              <w: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tc>
        <w:tc>
          <w:tcPr>
            <w:tcW w:w="3118" w:type="dxa"/>
          </w:tcPr>
          <w:p w:rsidR="00A70CF9" w:rsidRPr="00DD51B3" w:rsidRDefault="00A70CF9" w:rsidP="00DD51B3">
            <w:pPr>
              <w:jc w:val="center"/>
              <w:rPr>
                <w:sz w:val="20"/>
                <w:szCs w:val="20"/>
              </w:rPr>
            </w:pPr>
            <w:r w:rsidRPr="00DD51B3">
              <w:rPr>
                <w:sz w:val="20"/>
                <w:szCs w:val="20"/>
              </w:rPr>
              <w:t>Постановление Правительства РФ от 16.02.2019 № 156 «О внесении изменений в ставки платы за негативное воздействие на окружающую среду при размещении твердых коммунальных отходов IV класса опасности (малоопасные)» (вступило в силу с 28 февраля 2019  и применяется к правоотношениям, возникшим с 1 января 2019 года)</w:t>
            </w:r>
          </w:p>
        </w:tc>
        <w:tc>
          <w:tcPr>
            <w:tcW w:w="4140" w:type="dxa"/>
          </w:tcPr>
          <w:p w:rsidR="00A70CF9" w:rsidRPr="00DD51B3" w:rsidRDefault="00A70CF9" w:rsidP="00DD51B3">
            <w:pPr>
              <w:jc w:val="center"/>
              <w:rPr>
                <w:sz w:val="20"/>
                <w:szCs w:val="20"/>
              </w:rPr>
            </w:pPr>
            <w:r w:rsidRPr="00DD51B3">
              <w:rPr>
                <w:sz w:val="20"/>
                <w:szCs w:val="20"/>
              </w:rPr>
              <w:t>ставки платы за НВОС в отношении Твердые коммунальные отходы IV класса опасности (малоопасные) на 2018 - 2023 годы зафиксированы на уровне 2018 года в размере 95 руб. за одну тонну.</w:t>
            </w:r>
          </w:p>
        </w:tc>
      </w:tr>
      <w:tr w:rsidR="00A70CF9" w:rsidRPr="001360A8" w:rsidTr="00DD51B3">
        <w:tc>
          <w:tcPr>
            <w:tcW w:w="2836" w:type="dxa"/>
            <w:vMerge w:val="restart"/>
          </w:tcPr>
          <w:p w:rsidR="00A70CF9" w:rsidRPr="00DD51B3" w:rsidRDefault="00A70CF9" w:rsidP="00DD51B3">
            <w:pPr>
              <w:jc w:val="center"/>
              <w:rPr>
                <w:sz w:val="20"/>
                <w:szCs w:val="20"/>
              </w:rPr>
            </w:pPr>
            <w:r w:rsidRPr="00DD51B3">
              <w:rPr>
                <w:sz w:val="20"/>
                <w:szCs w:val="20"/>
              </w:rPr>
              <w:t xml:space="preserve">Постановление Правительства РФ от 3 марта </w:t>
            </w:r>
            <w:smartTag w:uri="urn:schemas-microsoft-com:office:smarttags" w:element="metricconverter">
              <w:smartTagPr>
                <w:attr w:name="ProductID" w:val="2017 г"/>
              </w:smartTagPr>
              <w:r w:rsidRPr="00DD51B3">
                <w:rPr>
                  <w:sz w:val="20"/>
                  <w:szCs w:val="20"/>
                </w:rPr>
                <w:t>2017 г</w:t>
              </w:r>
            </w:smartTag>
            <w:r w:rsidRPr="00DD51B3">
              <w:rPr>
                <w:sz w:val="20"/>
                <w:szCs w:val="20"/>
              </w:rPr>
              <w:t>. № 255 «Об исчислении и взимании платы за негативное воздействие на окружающую среду»</w:t>
            </w:r>
          </w:p>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27 декабря </w:t>
            </w:r>
            <w:smartTag w:uri="urn:schemas-microsoft-com:office:smarttags" w:element="metricconverter">
              <w:smartTagPr>
                <w:attr w:name="ProductID" w:val="2019 г"/>
              </w:smartTagPr>
              <w:r w:rsidRPr="00DD51B3">
                <w:rPr>
                  <w:sz w:val="20"/>
                  <w:szCs w:val="20"/>
                </w:rPr>
                <w:t>2019 г</w:t>
              </w:r>
            </w:smartTag>
            <w:r w:rsidRPr="00DD51B3">
              <w:rPr>
                <w:sz w:val="20"/>
                <w:szCs w:val="20"/>
              </w:rPr>
              <w:t xml:space="preserve">. № 1904 «О внесении изменений в постановление Правительства Российской Федерации от 3 марта </w:t>
            </w:r>
            <w:smartTag w:uri="urn:schemas-microsoft-com:office:smarttags" w:element="metricconverter">
              <w:smartTagPr>
                <w:attr w:name="ProductID" w:val="2017 г"/>
              </w:smartTagPr>
              <w:r w:rsidRPr="00DD51B3">
                <w:rPr>
                  <w:sz w:val="20"/>
                  <w:szCs w:val="20"/>
                </w:rPr>
                <w:t>2017 г</w:t>
              </w:r>
            </w:smartTag>
            <w:r w:rsidRPr="00DD51B3">
              <w:rPr>
                <w:sz w:val="20"/>
                <w:szCs w:val="20"/>
              </w:rPr>
              <w:t xml:space="preserve">. № 255» (вступило в силу с 30 декабря </w:t>
            </w:r>
            <w:smartTag w:uri="urn:schemas-microsoft-com:office:smarttags" w:element="metricconverter">
              <w:smartTagPr>
                <w:attr w:name="ProductID" w:val="2019 г"/>
              </w:smartTagPr>
              <w:r w:rsidRPr="00DD51B3">
                <w:rPr>
                  <w:sz w:val="20"/>
                  <w:szCs w:val="20"/>
                </w:rPr>
                <w:t>2019 г</w:t>
              </w:r>
            </w:smartTag>
            <w:r w:rsidRPr="00DD51B3">
              <w:rPr>
                <w:sz w:val="20"/>
                <w:szCs w:val="20"/>
              </w:rPr>
              <w:t>. и  применяется к правоотношениям с 1 января 2019 года, за исключением п.3, который применяется к правоотношениям с 1 января 2020 года)</w:t>
            </w:r>
          </w:p>
        </w:tc>
        <w:tc>
          <w:tcPr>
            <w:tcW w:w="4140" w:type="dxa"/>
          </w:tcPr>
          <w:p w:rsidR="00A70CF9" w:rsidRPr="00DD51B3" w:rsidRDefault="00A70CF9" w:rsidP="00DD51B3">
            <w:pPr>
              <w:jc w:val="center"/>
              <w:rPr>
                <w:sz w:val="20"/>
                <w:szCs w:val="20"/>
              </w:rPr>
            </w:pPr>
            <w:r w:rsidRPr="00DD51B3">
              <w:rPr>
                <w:sz w:val="20"/>
                <w:szCs w:val="20"/>
                <w:u w:val="single"/>
              </w:rPr>
              <w:t>Изменения, которые применяются к правоотношениям, возникшим с 1 января 2019 г</w:t>
            </w:r>
            <w:r w:rsidRPr="00DD51B3">
              <w:rPr>
                <w:sz w:val="20"/>
                <w:szCs w:val="20"/>
              </w:rPr>
              <w:t xml:space="preserve">: </w:t>
            </w:r>
          </w:p>
          <w:p w:rsidR="00A70CF9" w:rsidRPr="00DD51B3" w:rsidRDefault="00A70CF9" w:rsidP="00DD51B3">
            <w:pPr>
              <w:jc w:val="center"/>
              <w:rPr>
                <w:sz w:val="20"/>
                <w:szCs w:val="20"/>
              </w:rPr>
            </w:pPr>
            <w:r w:rsidRPr="00DD51B3">
              <w:rPr>
                <w:sz w:val="20"/>
                <w:szCs w:val="20"/>
              </w:rPr>
              <w:t>устанавливаются особенности расчета размера платы за НВОС для лиц, осуществляющих деятельность на объектах III категории, в отношении выбросов и сбросов загрязняющих веществ, превышающих объем или массу выбросов, сбросов, указанные в отчете об организации и о результатах осуществления производственного экологического контроля, а также для лиц, осуществляющих деятельность на объектах II категории;</w:t>
            </w:r>
          </w:p>
          <w:p w:rsidR="00A70CF9" w:rsidRPr="00DD51B3" w:rsidRDefault="00A70CF9" w:rsidP="00DD51B3">
            <w:pPr>
              <w:jc w:val="center"/>
              <w:rPr>
                <w:sz w:val="20"/>
                <w:szCs w:val="20"/>
              </w:rPr>
            </w:pPr>
            <w:r w:rsidRPr="00DD51B3">
              <w:rPr>
                <w:sz w:val="20"/>
                <w:szCs w:val="20"/>
              </w:rPr>
              <w:t>устанавливается порядок расчета размера платы за НВОС при отсутствии комплексных экологических разрешений или при непредставлении декларации о воздействии на окружающую среду;</w:t>
            </w:r>
          </w:p>
          <w:p w:rsidR="00A70CF9" w:rsidRPr="00DD51B3" w:rsidRDefault="00A70CF9" w:rsidP="00DD51B3">
            <w:pPr>
              <w:jc w:val="center"/>
              <w:rPr>
                <w:sz w:val="20"/>
                <w:szCs w:val="20"/>
              </w:rPr>
            </w:pPr>
            <w:r w:rsidRPr="00DD51B3">
              <w:rPr>
                <w:sz w:val="20"/>
                <w:szCs w:val="20"/>
              </w:rPr>
              <w:t>устанавливается формула расчета платы за размещение ТКО лицом, обязанным вносить такую плату;</w:t>
            </w:r>
          </w:p>
          <w:p w:rsidR="00A70CF9" w:rsidRPr="00DD51B3" w:rsidRDefault="00A70CF9" w:rsidP="00DD51B3">
            <w:pPr>
              <w:jc w:val="center"/>
              <w:rPr>
                <w:sz w:val="20"/>
                <w:szCs w:val="20"/>
              </w:rPr>
            </w:pPr>
            <w:r w:rsidRPr="00DD51B3">
              <w:rPr>
                <w:sz w:val="20"/>
                <w:szCs w:val="20"/>
              </w:rPr>
              <w:t xml:space="preserve"> корректируется порядок расчета размера платы при превышении установленных лимитов; </w:t>
            </w:r>
          </w:p>
          <w:p w:rsidR="00A70CF9" w:rsidRPr="00DD51B3" w:rsidRDefault="00A70CF9" w:rsidP="00DD51B3">
            <w:pPr>
              <w:jc w:val="center"/>
              <w:rPr>
                <w:sz w:val="20"/>
                <w:szCs w:val="20"/>
              </w:rPr>
            </w:pPr>
            <w:r w:rsidRPr="00DD51B3">
              <w:rPr>
                <w:sz w:val="20"/>
                <w:szCs w:val="20"/>
              </w:rPr>
              <w:t>устанавливается порядок учета затрат организаций, эксплуатирующих централизованные системы водоотведения поселений или городских округов, на мероприятия по снижению НВОС при расчете размера платы.</w:t>
            </w:r>
          </w:p>
          <w:p w:rsidR="00A70CF9" w:rsidRPr="00DD51B3" w:rsidRDefault="00A70CF9" w:rsidP="00DD51B3">
            <w:pPr>
              <w:jc w:val="center"/>
              <w:rPr>
                <w:sz w:val="20"/>
                <w:szCs w:val="20"/>
              </w:rPr>
            </w:pPr>
            <w:r w:rsidRPr="00DD51B3">
              <w:rPr>
                <w:sz w:val="20"/>
                <w:szCs w:val="20"/>
                <w:u w:val="single"/>
              </w:rPr>
              <w:t xml:space="preserve"> Изменения, которые применяются к правоотношениям, возникшим с 1 января 2020 года</w:t>
            </w:r>
          </w:p>
          <w:p w:rsidR="00A70CF9" w:rsidRPr="00DD51B3" w:rsidRDefault="00A70CF9" w:rsidP="00DD51B3">
            <w:pPr>
              <w:jc w:val="center"/>
              <w:rPr>
                <w:sz w:val="20"/>
                <w:szCs w:val="20"/>
              </w:rPr>
            </w:pPr>
            <w:r w:rsidRPr="00DD51B3">
              <w:rPr>
                <w:sz w:val="20"/>
                <w:szCs w:val="20"/>
              </w:rPr>
              <w:t xml:space="preserve">Скорректирована формула исчисления платы </w:t>
            </w:r>
            <w:r w:rsidRPr="00DD51B3">
              <w:rPr>
                <w:sz w:val="20"/>
                <w:szCs w:val="20"/>
              </w:rPr>
              <w:lastRenderedPageBreak/>
              <w:t>за НВОС при превышении лимитов выбросов (сбросов) загрязняющих веществ.</w:t>
            </w:r>
          </w:p>
          <w:p w:rsidR="00A70CF9" w:rsidRPr="00DD51B3" w:rsidRDefault="00A70CF9" w:rsidP="00DD51B3">
            <w:pPr>
              <w:jc w:val="center"/>
              <w:rPr>
                <w:sz w:val="20"/>
                <w:szCs w:val="20"/>
              </w:rPr>
            </w:pPr>
            <w:r w:rsidRPr="00DD51B3">
              <w:rPr>
                <w:sz w:val="20"/>
                <w:szCs w:val="20"/>
              </w:rPr>
              <w:t>Формула подлежит применению, в числе прочего, при превышении объема или массы выбросов загрязняющих веществ над указанными в отчете об организации и о результатах осуществления производственного экологического контроля для объектов III категории.</w:t>
            </w: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Постановление Правительства РФ от 17 августа 2020 г. № 1250 «О внесении изменений в Правила исчисления и взимания платы за негативное воздействие на окружающую среду» (вступило в силу с 28 августа 2020 года и применяется к правоотношениям, возникшим с 1 января 2020 года)</w:t>
            </w:r>
          </w:p>
        </w:tc>
        <w:tc>
          <w:tcPr>
            <w:tcW w:w="4140" w:type="dxa"/>
          </w:tcPr>
          <w:p w:rsidR="00A70CF9" w:rsidRPr="00DD51B3" w:rsidRDefault="00A70CF9" w:rsidP="00DD51B3">
            <w:pPr>
              <w:jc w:val="center"/>
              <w:rPr>
                <w:sz w:val="20"/>
                <w:szCs w:val="20"/>
              </w:rPr>
            </w:pPr>
            <w:r w:rsidRPr="00DD51B3">
              <w:rPr>
                <w:sz w:val="20"/>
                <w:szCs w:val="20"/>
              </w:rPr>
              <w:t>изменения направлены на реализацию Федерального закона от 27.12.2019 № 450-ФЗ «О внесении изменений в отдельные законодательные акты Российской Федерации», который предусматривает возможность выбора плательщиками одного из 3 способов определения размера квартального авансового платежа для каждого вида НВОС, соответственно, уточняются порядок внесения квартальных авансовых платежей и формулы для их исчисления.</w:t>
            </w:r>
          </w:p>
        </w:tc>
      </w:tr>
      <w:tr w:rsidR="00A70CF9" w:rsidRPr="001360A8" w:rsidTr="00DD51B3">
        <w:tc>
          <w:tcPr>
            <w:tcW w:w="2836" w:type="dxa"/>
            <w:vMerge w:val="restart"/>
          </w:tcPr>
          <w:p w:rsidR="00A70CF9" w:rsidRPr="00DD51B3" w:rsidRDefault="00A70CF9" w:rsidP="00DD51B3">
            <w:pPr>
              <w:jc w:val="center"/>
              <w:rPr>
                <w:sz w:val="20"/>
                <w:szCs w:val="20"/>
              </w:rPr>
            </w:pPr>
            <w:bookmarkStart w:id="2" w:name="_Hlk66015812"/>
            <w:r w:rsidRPr="00DD51B3">
              <w:rPr>
                <w:sz w:val="20"/>
                <w:szCs w:val="20"/>
              </w:rPr>
              <w:t xml:space="preserve">Постановление Правительства РФ от 8 ноября 2012 г.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w:t>
            </w: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28 декабря 2017 г. № 1676 </w:t>
            </w:r>
          </w:p>
          <w:p w:rsidR="00A70CF9" w:rsidRPr="00DD51B3" w:rsidRDefault="00A70CF9" w:rsidP="00DD51B3">
            <w:pPr>
              <w:jc w:val="center"/>
              <w:rPr>
                <w:sz w:val="20"/>
                <w:szCs w:val="20"/>
              </w:rPr>
            </w:pPr>
            <w:r w:rsidRPr="00DD51B3">
              <w:rPr>
                <w:sz w:val="20"/>
                <w:szCs w:val="20"/>
              </w:rPr>
              <w:t>«О внесении изменений в Положение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(вступило в силу с 1 января 2018 года)</w:t>
            </w:r>
          </w:p>
        </w:tc>
        <w:tc>
          <w:tcPr>
            <w:tcW w:w="4140" w:type="dxa"/>
          </w:tcPr>
          <w:p w:rsidR="00A70CF9" w:rsidRPr="00DD51B3" w:rsidRDefault="00A70CF9" w:rsidP="00DD51B3">
            <w:pPr>
              <w:jc w:val="center"/>
              <w:rPr>
                <w:sz w:val="20"/>
                <w:szCs w:val="20"/>
              </w:rPr>
            </w:pPr>
            <w:r w:rsidRPr="00DD51B3">
              <w:rPr>
                <w:sz w:val="20"/>
                <w:szCs w:val="20"/>
              </w:rPr>
              <w:t xml:space="preserve">В размер платы за выбросы загрязняющих веществ при сжигании на факельных установках или рассеивании попутного нефтяного газа включен дополнительный коэффициент. </w:t>
            </w:r>
          </w:p>
          <w:p w:rsidR="00A70CF9" w:rsidRPr="00DD51B3" w:rsidRDefault="00A70CF9" w:rsidP="00DD51B3">
            <w:pPr>
              <w:jc w:val="center"/>
              <w:rPr>
                <w:sz w:val="20"/>
                <w:szCs w:val="20"/>
              </w:rPr>
            </w:pPr>
            <w:r w:rsidRPr="00DD51B3">
              <w:rPr>
                <w:sz w:val="20"/>
                <w:szCs w:val="20"/>
              </w:rPr>
              <w:t>Предусматривается, что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к ставкам платы за выбросы применяется дополнительный коэффициент Кнмм, значение которого в период с 1 января 2018 года по 31 декабря 2019 года и с 1 января 2031 года равно 1, а с 1 января 2020 года по 31 декабря 2030 года - 0,25.</w:t>
            </w:r>
          </w:p>
          <w:p w:rsidR="00A70CF9" w:rsidRPr="00DD51B3" w:rsidRDefault="00A70CF9" w:rsidP="00DD51B3">
            <w:pPr>
              <w:jc w:val="center"/>
              <w:rPr>
                <w:sz w:val="20"/>
                <w:szCs w:val="20"/>
              </w:rPr>
            </w:pPr>
            <w:r w:rsidRPr="00DD51B3">
              <w:rPr>
                <w:sz w:val="20"/>
                <w:szCs w:val="20"/>
              </w:rPr>
              <w:t>Указанный коэффициент учитывается в размере платы за выбросы (как за сверхлимитное загрязнение), рассчитанной в отношении объема сожженного или рассеянного попутного нефтяного газа, превышающего объем, соответствующий предельно допустимому значению показателя сжигания</w:t>
            </w:r>
          </w:p>
        </w:tc>
      </w:tr>
      <w:tr w:rsidR="00A70CF9" w:rsidRPr="001360A8" w:rsidTr="00DD51B3">
        <w:tc>
          <w:tcPr>
            <w:tcW w:w="2836" w:type="dxa"/>
            <w:vMerge/>
          </w:tcPr>
          <w:p w:rsidR="00A70CF9" w:rsidRPr="00DD51B3" w:rsidRDefault="00A70CF9" w:rsidP="00DD51B3">
            <w:pPr>
              <w:jc w:val="center"/>
              <w:rPr>
                <w:sz w:val="20"/>
                <w:szCs w:val="20"/>
              </w:rPr>
            </w:pPr>
          </w:p>
        </w:tc>
        <w:tc>
          <w:tcPr>
            <w:tcW w:w="3118" w:type="dxa"/>
          </w:tcPr>
          <w:p w:rsidR="00A70CF9" w:rsidRPr="00DD51B3" w:rsidRDefault="00A70CF9" w:rsidP="00DD51B3">
            <w:pPr>
              <w:jc w:val="center"/>
              <w:rPr>
                <w:sz w:val="20"/>
                <w:szCs w:val="20"/>
              </w:rPr>
            </w:pPr>
            <w:r w:rsidRPr="00DD51B3">
              <w:rPr>
                <w:sz w:val="20"/>
                <w:szCs w:val="20"/>
              </w:rPr>
              <w:t xml:space="preserve">Постановление Правительства РФ от 13 декабря 2019 № 1667 </w:t>
            </w:r>
          </w:p>
          <w:p w:rsidR="00A70CF9" w:rsidRDefault="00A70CF9" w:rsidP="00DD51B3">
            <w:pPr>
              <w:jc w:val="center"/>
              <w:rPr>
                <w:sz w:val="20"/>
                <w:szCs w:val="20"/>
              </w:rPr>
            </w:pPr>
            <w:r w:rsidRPr="00DD51B3">
              <w:rPr>
                <w:sz w:val="20"/>
                <w:szCs w:val="20"/>
              </w:rPr>
              <w:t>«О внесении изменений в Положение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(вступило в силу с 1 июля 2020 года)</w:t>
            </w:r>
          </w:p>
          <w:p w:rsidR="00A70CF9" w:rsidRPr="00DD51B3" w:rsidRDefault="00A70CF9" w:rsidP="00DD51B3">
            <w:pPr>
              <w:jc w:val="center"/>
              <w:rPr>
                <w:sz w:val="20"/>
                <w:szCs w:val="20"/>
              </w:rPr>
            </w:pPr>
          </w:p>
        </w:tc>
        <w:tc>
          <w:tcPr>
            <w:tcW w:w="4140" w:type="dxa"/>
          </w:tcPr>
          <w:p w:rsidR="00A70CF9" w:rsidRPr="00DD51B3" w:rsidRDefault="00A70CF9" w:rsidP="00DD51B3">
            <w:pPr>
              <w:jc w:val="center"/>
              <w:rPr>
                <w:sz w:val="20"/>
                <w:szCs w:val="20"/>
              </w:rPr>
            </w:pPr>
            <w:r w:rsidRPr="00DD51B3">
              <w:rPr>
                <w:sz w:val="20"/>
                <w:szCs w:val="20"/>
              </w:rPr>
              <w:t>дополняются особенности определения размера платы за НВОС при выбросе загрязняющих веществ, образующихся при сжигании попутного газа. Показатель покрытия затрат не определяется, если при реализации мероприятий по обеспечению полезного использования попутного нефтяного газа, включенных в планы мероприятий по охране окружающей среды или программы повышения экологической эффективности, обеспечивается снижение НВОС и пользователь недр осуществляет корректировку размера платы за выбросы.</w:t>
            </w:r>
          </w:p>
        </w:tc>
      </w:tr>
      <w:bookmarkEnd w:id="2"/>
      <w:tr w:rsidR="00A70CF9" w:rsidRPr="00386225" w:rsidTr="00DD51B3">
        <w:tc>
          <w:tcPr>
            <w:tcW w:w="2836" w:type="dxa"/>
          </w:tcPr>
          <w:p w:rsidR="00A70CF9" w:rsidRPr="00DD51B3" w:rsidRDefault="00A70CF9" w:rsidP="00DD51B3">
            <w:pPr>
              <w:jc w:val="center"/>
              <w:rPr>
                <w:sz w:val="20"/>
                <w:szCs w:val="20"/>
              </w:rPr>
            </w:pPr>
            <w:r w:rsidRPr="00DD51B3">
              <w:rPr>
                <w:sz w:val="20"/>
                <w:szCs w:val="20"/>
              </w:rPr>
              <w:lastRenderedPageBreak/>
              <w:t>Распоряжение Правительства РФ от 8 июля 2015 № 1316-р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tc>
        <w:tc>
          <w:tcPr>
            <w:tcW w:w="3118" w:type="dxa"/>
          </w:tcPr>
          <w:p w:rsidR="00A70CF9" w:rsidRPr="00DD51B3" w:rsidRDefault="00A70CF9" w:rsidP="00DD51B3">
            <w:pPr>
              <w:jc w:val="center"/>
              <w:rPr>
                <w:sz w:val="20"/>
                <w:szCs w:val="20"/>
              </w:rPr>
            </w:pPr>
            <w:r w:rsidRPr="00DD51B3">
              <w:rPr>
                <w:sz w:val="20"/>
                <w:szCs w:val="20"/>
              </w:rPr>
              <w:t>Распоряжение Правительства РФ от 10 мая 2019 г. № 914-р</w:t>
            </w:r>
          </w:p>
          <w:p w:rsidR="00A70CF9" w:rsidRPr="00DD51B3" w:rsidRDefault="00A70CF9" w:rsidP="00DD51B3">
            <w:pPr>
              <w:jc w:val="center"/>
              <w:rPr>
                <w:sz w:val="20"/>
                <w:szCs w:val="20"/>
              </w:rPr>
            </w:pPr>
            <w:r w:rsidRPr="00DD51B3">
              <w:rPr>
                <w:sz w:val="20"/>
                <w:szCs w:val="20"/>
              </w:rPr>
              <w:t>«О внесении изменений в Перечень загрязняющих веществ, в отношении которых применяются меры государственного регулирования в области охраны окружающей среды, утв. распоряжением Правительства РФ от 08.07.2015 № 1316-р» (вступило в силу с 10 мая 2019 года)</w:t>
            </w:r>
          </w:p>
        </w:tc>
        <w:tc>
          <w:tcPr>
            <w:tcW w:w="4140" w:type="dxa"/>
          </w:tcPr>
          <w:p w:rsidR="00A70CF9" w:rsidRPr="00DD51B3" w:rsidRDefault="00A70CF9" w:rsidP="00DD51B3">
            <w:pPr>
              <w:jc w:val="center"/>
              <w:rPr>
                <w:sz w:val="20"/>
                <w:szCs w:val="20"/>
              </w:rPr>
            </w:pPr>
            <w:r w:rsidRPr="00DD51B3">
              <w:rPr>
                <w:sz w:val="20"/>
                <w:szCs w:val="20"/>
              </w:rPr>
              <w:t>Скорректирован перечень загрязняющих веществ, в отношении которых применяются меры государственного регулирования в области охраны окружающей среды.</w:t>
            </w:r>
          </w:p>
          <w:p w:rsidR="00A70CF9" w:rsidRPr="00DD51B3" w:rsidRDefault="00A70CF9" w:rsidP="00DD51B3">
            <w:pPr>
              <w:jc w:val="center"/>
              <w:rPr>
                <w:sz w:val="20"/>
                <w:szCs w:val="20"/>
              </w:rPr>
            </w:pPr>
            <w:r w:rsidRPr="00DD51B3">
              <w:rPr>
                <w:sz w:val="20"/>
                <w:szCs w:val="20"/>
              </w:rPr>
              <w:t>В частности:</w:t>
            </w:r>
          </w:p>
          <w:p w:rsidR="00A70CF9" w:rsidRPr="00DD51B3" w:rsidRDefault="00A70CF9" w:rsidP="00DD51B3">
            <w:pPr>
              <w:jc w:val="center"/>
              <w:rPr>
                <w:sz w:val="20"/>
                <w:szCs w:val="20"/>
              </w:rPr>
            </w:pPr>
            <w:r w:rsidRPr="00DD51B3">
              <w:rPr>
                <w:sz w:val="20"/>
                <w:szCs w:val="20"/>
              </w:rPr>
              <w:t>- вводятся новые виды загрязняющих веществ для атмосферного воздуха – «Пыль каменного угля», «этенилбензол (стирол)»;</w:t>
            </w:r>
          </w:p>
          <w:p w:rsidR="00A70CF9" w:rsidRPr="00DD51B3" w:rsidRDefault="00A70CF9" w:rsidP="00DD51B3">
            <w:pPr>
              <w:jc w:val="center"/>
              <w:rPr>
                <w:sz w:val="20"/>
                <w:szCs w:val="20"/>
              </w:rPr>
            </w:pPr>
            <w:r w:rsidRPr="00DD51B3">
              <w:rPr>
                <w:sz w:val="20"/>
                <w:szCs w:val="20"/>
              </w:rPr>
              <w:t>- в качестве самостоятельного вида загрязняющих веществ выделяется этенилбензол (стирол);</w:t>
            </w:r>
          </w:p>
          <w:p w:rsidR="00A70CF9" w:rsidRPr="00DD51B3" w:rsidRDefault="00A70CF9" w:rsidP="00DD51B3">
            <w:pPr>
              <w:jc w:val="center"/>
              <w:rPr>
                <w:sz w:val="20"/>
                <w:szCs w:val="20"/>
              </w:rPr>
            </w:pPr>
            <w:r w:rsidRPr="00DD51B3">
              <w:rPr>
                <w:sz w:val="20"/>
                <w:szCs w:val="20"/>
              </w:rPr>
              <w:t>- исключаются терефталевая кислота и четыреххлористый углерод.</w:t>
            </w:r>
          </w:p>
        </w:tc>
      </w:tr>
    </w:tbl>
    <w:p w:rsidR="00A70CF9" w:rsidRDefault="00A70CF9"/>
    <w:sectPr w:rsidR="00A70CF9" w:rsidSect="00875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8E"/>
    <w:rsid w:val="00094313"/>
    <w:rsid w:val="001360A8"/>
    <w:rsid w:val="00386225"/>
    <w:rsid w:val="005D048E"/>
    <w:rsid w:val="0069156F"/>
    <w:rsid w:val="008201A9"/>
    <w:rsid w:val="00875D43"/>
    <w:rsid w:val="009B3401"/>
    <w:rsid w:val="009E5089"/>
    <w:rsid w:val="00A70CF9"/>
    <w:rsid w:val="00C91EEF"/>
    <w:rsid w:val="00D82E7E"/>
    <w:rsid w:val="00DD51B3"/>
    <w:rsid w:val="00E42D8C"/>
    <w:rsid w:val="00F9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eastAsia="Calibri" w:hAnsi="Tahoma" w:cs="Tahoma"/>
      <w:sz w:val="16"/>
      <w:szCs w:val="16"/>
    </w:rPr>
  </w:style>
  <w:style w:type="character" w:customStyle="1" w:styleId="a4">
    <w:name w:val="Текст выноски Знак"/>
    <w:basedOn w:val="a0"/>
    <w:link w:val="a3"/>
    <w:uiPriority w:val="99"/>
    <w:semiHidden/>
    <w:rsid w:val="00EA3A0F"/>
    <w:rPr>
      <w:rFonts w:ascii="Times New Roman" w:eastAsia="Times New Roman" w:hAnsi="Times New Roman"/>
      <w:sz w:val="0"/>
      <w:szCs w:val="0"/>
    </w:rPr>
  </w:style>
  <w:style w:type="table" w:styleId="a5">
    <w:name w:val="Table Grid"/>
    <w:basedOn w:val="a1"/>
    <w:uiPriority w:val="99"/>
    <w:rsid w:val="001360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eastAsia="Calibri" w:hAnsi="Tahoma" w:cs="Tahoma"/>
      <w:sz w:val="16"/>
      <w:szCs w:val="16"/>
    </w:rPr>
  </w:style>
  <w:style w:type="character" w:customStyle="1" w:styleId="a4">
    <w:name w:val="Текст выноски Знак"/>
    <w:basedOn w:val="a0"/>
    <w:link w:val="a3"/>
    <w:uiPriority w:val="99"/>
    <w:semiHidden/>
    <w:rsid w:val="00EA3A0F"/>
    <w:rPr>
      <w:rFonts w:ascii="Times New Roman" w:eastAsia="Times New Roman" w:hAnsi="Times New Roman"/>
      <w:sz w:val="0"/>
      <w:szCs w:val="0"/>
    </w:rPr>
  </w:style>
  <w:style w:type="table" w:styleId="a5">
    <w:name w:val="Table Grid"/>
    <w:basedOn w:val="a1"/>
    <w:uiPriority w:val="99"/>
    <w:rsid w:val="001360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Хороший</dc:creator>
  <cp:lastModifiedBy>Поборцева О.В.</cp:lastModifiedBy>
  <cp:revision>2</cp:revision>
  <dcterms:created xsi:type="dcterms:W3CDTF">2021-07-12T15:18:00Z</dcterms:created>
  <dcterms:modified xsi:type="dcterms:W3CDTF">2021-07-12T15:18:00Z</dcterms:modified>
</cp:coreProperties>
</file>