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B" w:rsidRPr="002E6E5D" w:rsidRDefault="002E6E5D" w:rsidP="00DD7F6B">
      <w:pPr>
        <w:pStyle w:val="a3"/>
        <w:jc w:val="right"/>
        <w:rPr>
          <w:b w:val="0"/>
          <w:sz w:val="24"/>
          <w:szCs w:val="24"/>
        </w:rPr>
      </w:pPr>
      <w:bookmarkStart w:id="0" w:name="_Ref80704866"/>
      <w:r w:rsidRPr="002E6E5D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</w:t>
      </w:r>
      <w:r w:rsidR="00027FB6">
        <w:rPr>
          <w:b w:val="0"/>
          <w:sz w:val="24"/>
          <w:szCs w:val="24"/>
        </w:rPr>
        <w:t xml:space="preserve">№ </w:t>
      </w:r>
      <w:r w:rsidR="00984F52">
        <w:rPr>
          <w:b w:val="0"/>
          <w:sz w:val="24"/>
          <w:szCs w:val="24"/>
        </w:rPr>
        <w:t>6</w:t>
      </w:r>
      <w:r w:rsidR="00027F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 </w:t>
      </w:r>
      <w:r w:rsidR="00D238BE">
        <w:rPr>
          <w:b w:val="0"/>
          <w:sz w:val="24"/>
          <w:szCs w:val="24"/>
        </w:rPr>
        <w:t>Отчету</w:t>
      </w:r>
    </w:p>
    <w:p w:rsidR="00DD7F6B" w:rsidRPr="00DD7F6B" w:rsidRDefault="00DD7F6B" w:rsidP="00DD7F6B"/>
    <w:bookmarkEnd w:id="0"/>
    <w:p w:rsidR="00DD7F6B" w:rsidRPr="00BE2C4C" w:rsidRDefault="000902B5" w:rsidP="000902B5">
      <w:pPr>
        <w:pStyle w:val="a3"/>
        <w:jc w:val="center"/>
        <w:rPr>
          <w:sz w:val="24"/>
          <w:szCs w:val="24"/>
        </w:rPr>
      </w:pPr>
      <w:r w:rsidRPr="00BE2C4C">
        <w:rPr>
          <w:sz w:val="24"/>
          <w:szCs w:val="24"/>
        </w:rPr>
        <w:t>Изменение</w:t>
      </w:r>
      <w:r w:rsidR="00DD7F6B" w:rsidRPr="00BE2C4C">
        <w:rPr>
          <w:sz w:val="24"/>
          <w:szCs w:val="24"/>
        </w:rPr>
        <w:t xml:space="preserve"> показателей </w:t>
      </w:r>
      <w:r w:rsidR="00C06097" w:rsidRPr="00BE2C4C">
        <w:rPr>
          <w:sz w:val="24"/>
          <w:szCs w:val="24"/>
        </w:rPr>
        <w:t xml:space="preserve">федеральной целевой программы </w:t>
      </w:r>
      <w:r w:rsidR="00C06097" w:rsidRPr="00BE2C4C">
        <w:rPr>
          <w:sz w:val="24"/>
          <w:szCs w:val="24"/>
        </w:rPr>
        <w:br/>
        <w:t>«Развитие водохозяйственного комплекса Российской Федерации в 2012–2020 годах»</w:t>
      </w: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88"/>
        <w:gridCol w:w="638"/>
        <w:gridCol w:w="926"/>
        <w:gridCol w:w="821"/>
        <w:gridCol w:w="821"/>
        <w:gridCol w:w="821"/>
        <w:gridCol w:w="821"/>
        <w:gridCol w:w="821"/>
        <w:gridCol w:w="711"/>
        <w:gridCol w:w="711"/>
        <w:gridCol w:w="711"/>
        <w:gridCol w:w="711"/>
        <w:gridCol w:w="895"/>
        <w:gridCol w:w="884"/>
        <w:gridCol w:w="14"/>
      </w:tblGrid>
      <w:tr w:rsidR="00C33022" w:rsidRPr="003E136D" w:rsidTr="00C33022">
        <w:trPr>
          <w:cantSplit/>
          <w:trHeight w:val="340"/>
          <w:tblHeader/>
        </w:trPr>
        <w:tc>
          <w:tcPr>
            <w:tcW w:w="425" w:type="dxa"/>
            <w:vMerge w:val="restart"/>
          </w:tcPr>
          <w:p w:rsidR="00C33022" w:rsidRPr="00C33022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/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</w:p>
        </w:tc>
        <w:tc>
          <w:tcPr>
            <w:tcW w:w="5288" w:type="dxa"/>
            <w:vMerge w:val="restart"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136D">
              <w:rPr>
                <w:rFonts w:ascii="Times New Roman" w:hAnsi="Times New Roman"/>
                <w:bCs/>
                <w:color w:val="000000"/>
              </w:rPr>
              <w:t>Показатель</w:t>
            </w:r>
          </w:p>
        </w:tc>
        <w:tc>
          <w:tcPr>
            <w:tcW w:w="10306" w:type="dxa"/>
            <w:gridSpan w:val="14"/>
          </w:tcPr>
          <w:p w:rsidR="00C33022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Итоговое значение показателя на 2020 год</w:t>
            </w:r>
          </w:p>
        </w:tc>
      </w:tr>
      <w:tr w:rsidR="00C33022" w:rsidRPr="003E136D" w:rsidTr="00C33022">
        <w:trPr>
          <w:cantSplit/>
          <w:trHeight w:val="340"/>
          <w:tblHeader/>
        </w:trPr>
        <w:tc>
          <w:tcPr>
            <w:tcW w:w="425" w:type="dxa"/>
            <w:vMerge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vMerge w:val="restart"/>
            <w:textDirection w:val="btLr"/>
          </w:tcPr>
          <w:p w:rsidR="00C33022" w:rsidRDefault="00C33022" w:rsidP="000902B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Ед. измерения</w:t>
            </w:r>
          </w:p>
        </w:tc>
        <w:tc>
          <w:tcPr>
            <w:tcW w:w="926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0902B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Первоначальная                   от 19.04.2012 № 350</w:t>
            </w:r>
          </w:p>
        </w:tc>
        <w:tc>
          <w:tcPr>
            <w:tcW w:w="8742" w:type="dxa"/>
            <w:gridSpan w:val="12"/>
            <w:shd w:val="clear" w:color="auto" w:fill="auto"/>
            <w:vAlign w:val="center"/>
          </w:tcPr>
          <w:p w:rsidR="00C33022" w:rsidRDefault="00C33022" w:rsidP="000902B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ФЦП РВХК в редакции постановления</w:t>
            </w:r>
            <w:r w:rsidRPr="003E136D">
              <w:rPr>
                <w:rFonts w:ascii="Times New Roman" w:hAnsi="Times New Roman"/>
                <w:bCs/>
                <w:color w:val="000000"/>
              </w:rPr>
              <w:t xml:space="preserve"> Правительства РФ</w:t>
            </w:r>
          </w:p>
        </w:tc>
      </w:tr>
      <w:tr w:rsidR="00C33022" w:rsidRPr="003E136D" w:rsidTr="00C33022">
        <w:trPr>
          <w:cantSplit/>
          <w:trHeight w:val="340"/>
          <w:tblHeader/>
        </w:trPr>
        <w:tc>
          <w:tcPr>
            <w:tcW w:w="425" w:type="dxa"/>
            <w:vMerge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vMerge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01.12.12 №1245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30.12.12 №1497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30.11.13 №1104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19.11.14 №1224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19.09.15 № 996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26.12.17 №1641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22.12.18 №1642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C33022" w:rsidRPr="003E136D" w:rsidRDefault="00C33022" w:rsidP="00747E0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от 20.06.2019 №786</w:t>
            </w:r>
          </w:p>
        </w:tc>
        <w:tc>
          <w:tcPr>
            <w:tcW w:w="2504" w:type="dxa"/>
            <w:gridSpan w:val="4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 xml:space="preserve">от 20.05.2020  </w:t>
            </w:r>
          </w:p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№ 713</w:t>
            </w:r>
          </w:p>
        </w:tc>
      </w:tr>
      <w:tr w:rsidR="00C33022" w:rsidRPr="003E136D" w:rsidTr="00C33022">
        <w:trPr>
          <w:gridAfter w:val="1"/>
          <w:wAfter w:w="14" w:type="dxa"/>
          <w:cantSplit/>
          <w:trHeight w:val="1106"/>
          <w:tblHeader/>
        </w:trPr>
        <w:tc>
          <w:tcPr>
            <w:tcW w:w="425" w:type="dxa"/>
            <w:vMerge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8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vMerge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C33022" w:rsidRPr="003E136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C33022" w:rsidRPr="003E136D" w:rsidRDefault="00C33022" w:rsidP="00747E0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>Значение</w:t>
            </w:r>
          </w:p>
        </w:tc>
        <w:tc>
          <w:tcPr>
            <w:tcW w:w="895" w:type="dxa"/>
            <w:textDirection w:val="btLr"/>
            <w:vAlign w:val="center"/>
          </w:tcPr>
          <w:p w:rsidR="00C33022" w:rsidRPr="003E136D" w:rsidRDefault="00C33022" w:rsidP="00A67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3E136D">
              <w:rPr>
                <w:rFonts w:ascii="Times New Roman" w:hAnsi="Times New Roman"/>
                <w:bCs/>
                <w:color w:val="000000"/>
                <w:sz w:val="20"/>
              </w:rPr>
              <w:t xml:space="preserve">Доля от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первоначального</w:t>
            </w:r>
          </w:p>
        </w:tc>
        <w:tc>
          <w:tcPr>
            <w:tcW w:w="884" w:type="dxa"/>
            <w:textDirection w:val="btLr"/>
          </w:tcPr>
          <w:p w:rsidR="00C33022" w:rsidRPr="003E136D" w:rsidRDefault="00C33022" w:rsidP="00A67B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Разница от первоначального (%)</w:t>
            </w:r>
          </w:p>
        </w:tc>
      </w:tr>
      <w:tr w:rsidR="00C33022" w:rsidRPr="0004597F" w:rsidTr="00C33022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Pr="00A67BF2" w:rsidRDefault="00C33022" w:rsidP="00C3302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88" w:type="dxa"/>
            <w:shd w:val="clear" w:color="auto" w:fill="auto"/>
            <w:vAlign w:val="center"/>
            <w:hideMark/>
          </w:tcPr>
          <w:p w:rsidR="00C33022" w:rsidRPr="00A67BF2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  <w:color w:val="000000"/>
              </w:rPr>
              <w:t>численность населения, проживающего в районах возникновения локальных вододефицитов, надежность обеспечения водными ресурса</w:t>
            </w:r>
            <w:r w:rsidR="00373228">
              <w:rPr>
                <w:rFonts w:ascii="Times New Roman" w:hAnsi="Times New Roman"/>
                <w:color w:val="000000"/>
              </w:rPr>
              <w:t>ми которого повышена</w:t>
            </w:r>
          </w:p>
        </w:tc>
        <w:tc>
          <w:tcPr>
            <w:tcW w:w="638" w:type="dxa"/>
            <w:vAlign w:val="center"/>
          </w:tcPr>
          <w:p w:rsidR="00C33022" w:rsidRPr="00A67BF2" w:rsidRDefault="00C33022" w:rsidP="008D18F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млн. чел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6,3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6,3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5,2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5,6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2,33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67BF2" w:rsidRDefault="00C33022" w:rsidP="00DF408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7BF2">
              <w:rPr>
                <w:rFonts w:ascii="Times New Roman" w:hAnsi="Times New Roman"/>
              </w:rPr>
              <w:t>1,87</w:t>
            </w:r>
          </w:p>
        </w:tc>
        <w:tc>
          <w:tcPr>
            <w:tcW w:w="711" w:type="dxa"/>
            <w:vAlign w:val="center"/>
          </w:tcPr>
          <w:p w:rsidR="00C33022" w:rsidRPr="00A67BF2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67BF2">
              <w:rPr>
                <w:rFonts w:ascii="Times New Roman" w:hAnsi="Times New Roman"/>
              </w:rPr>
              <w:t>1,84</w:t>
            </w:r>
          </w:p>
        </w:tc>
        <w:tc>
          <w:tcPr>
            <w:tcW w:w="895" w:type="dxa"/>
            <w:vAlign w:val="center"/>
          </w:tcPr>
          <w:p w:rsidR="00C33022" w:rsidRPr="00A67BF2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67BF2">
              <w:rPr>
                <w:rFonts w:ascii="Times New Roman" w:hAnsi="Times New Roman"/>
              </w:rPr>
              <w:t>29%</w:t>
            </w:r>
          </w:p>
        </w:tc>
        <w:tc>
          <w:tcPr>
            <w:tcW w:w="884" w:type="dxa"/>
            <w:vAlign w:val="center"/>
          </w:tcPr>
          <w:p w:rsidR="00C33022" w:rsidRPr="00A67BF2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67BF2">
              <w:rPr>
                <w:rFonts w:ascii="Times New Roman" w:hAnsi="Times New Roman"/>
              </w:rPr>
              <w:t>71 %</w:t>
            </w:r>
          </w:p>
        </w:tc>
      </w:tr>
      <w:tr w:rsidR="00C33022" w:rsidRPr="0004597F" w:rsidTr="00C33022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88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D18FD">
              <w:rPr>
                <w:rFonts w:ascii="Times New Roman" w:hAnsi="Times New Roman"/>
                <w:color w:val="000000"/>
              </w:rPr>
              <w:t>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</w:t>
            </w:r>
            <w:r>
              <w:rPr>
                <w:rFonts w:ascii="Times New Roman" w:hAnsi="Times New Roman"/>
                <w:color w:val="000000"/>
              </w:rPr>
              <w:t>ориях</w:t>
            </w:r>
            <w:r w:rsidR="00E013B7">
              <w:rPr>
                <w:rFonts w:ascii="Times New Roman" w:hAnsi="Times New Roman"/>
                <w:color w:val="000000"/>
              </w:rPr>
              <w:t xml:space="preserve"> увеличена</w:t>
            </w:r>
            <w:r w:rsidR="00394A7B">
              <w:rPr>
                <w:rFonts w:ascii="Times New Roman" w:hAnsi="Times New Roman"/>
                <w:color w:val="000000"/>
              </w:rPr>
              <w:t xml:space="preserve"> (с </w:t>
            </w:r>
            <w:r>
              <w:rPr>
                <w:rFonts w:ascii="Times New Roman" w:hAnsi="Times New Roman"/>
                <w:color w:val="000000"/>
              </w:rPr>
              <w:t>68,3% в 2012 году до _</w:t>
            </w:r>
            <w:r w:rsidRPr="008D18FD">
              <w:rPr>
                <w:rFonts w:ascii="Times New Roman" w:hAnsi="Times New Roman"/>
                <w:color w:val="000000"/>
              </w:rPr>
              <w:t>% в 2020 г.)</w:t>
            </w:r>
          </w:p>
        </w:tc>
        <w:tc>
          <w:tcPr>
            <w:tcW w:w="638" w:type="dxa"/>
            <w:vAlign w:val="center"/>
          </w:tcPr>
          <w:p w:rsidR="00C33022" w:rsidRPr="008D18FD" w:rsidRDefault="00C33022" w:rsidP="008D18F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</w:rPr>
              <w:t>84,2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</w:rPr>
              <w:t>83,2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</w:rPr>
              <w:t>79,9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</w:rPr>
              <w:t>79,4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8D18FD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18FD">
              <w:rPr>
                <w:rFonts w:ascii="Times New Roman" w:hAnsi="Times New Roman"/>
              </w:rPr>
              <w:t>79,7</w:t>
            </w:r>
          </w:p>
        </w:tc>
        <w:tc>
          <w:tcPr>
            <w:tcW w:w="711" w:type="dxa"/>
            <w:vAlign w:val="center"/>
          </w:tcPr>
          <w:p w:rsidR="00C33022" w:rsidRPr="008D18FD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D18FD">
              <w:rPr>
                <w:rFonts w:ascii="Times New Roman" w:hAnsi="Times New Roman"/>
              </w:rPr>
              <w:t>78,5</w:t>
            </w:r>
          </w:p>
        </w:tc>
        <w:tc>
          <w:tcPr>
            <w:tcW w:w="895" w:type="dxa"/>
            <w:vAlign w:val="center"/>
          </w:tcPr>
          <w:p w:rsidR="00C33022" w:rsidRPr="002E6E5D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E6E5D">
              <w:rPr>
                <w:rFonts w:ascii="Times New Roman" w:hAnsi="Times New Roman"/>
              </w:rPr>
              <w:t>61%</w:t>
            </w:r>
          </w:p>
        </w:tc>
        <w:tc>
          <w:tcPr>
            <w:tcW w:w="884" w:type="dxa"/>
            <w:vAlign w:val="center"/>
          </w:tcPr>
          <w:p w:rsidR="00C33022" w:rsidRPr="002E6E5D" w:rsidRDefault="00C33022" w:rsidP="00696B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E6E5D">
              <w:rPr>
                <w:rFonts w:ascii="Times New Roman" w:hAnsi="Times New Roman"/>
              </w:rPr>
              <w:t>39%</w:t>
            </w:r>
          </w:p>
        </w:tc>
        <w:bookmarkStart w:id="1" w:name="_GoBack"/>
        <w:bookmarkEnd w:id="1"/>
      </w:tr>
      <w:tr w:rsidR="00C33022" w:rsidRPr="003A74C2" w:rsidTr="00C33022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88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696B55">
              <w:rPr>
                <w:rFonts w:ascii="Times New Roman" w:hAnsi="Times New Roman"/>
                <w:color w:val="000000"/>
              </w:rPr>
              <w:t>оля гидротехнических сооружений,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</w:t>
            </w:r>
            <w:r w:rsidR="00E013B7">
              <w:rPr>
                <w:rFonts w:ascii="Times New Roman" w:hAnsi="Times New Roman"/>
                <w:color w:val="000000"/>
              </w:rPr>
              <w:t xml:space="preserve"> увеличена</w:t>
            </w:r>
            <w:r w:rsidRPr="00696B55">
              <w:rPr>
                <w:rFonts w:ascii="Times New Roman" w:hAnsi="Times New Roman"/>
                <w:color w:val="000000"/>
              </w:rPr>
              <w:t xml:space="preserve"> (с 17,6% в 2012 году до __% в 2020 г.)</w:t>
            </w:r>
          </w:p>
        </w:tc>
        <w:tc>
          <w:tcPr>
            <w:tcW w:w="638" w:type="dxa"/>
            <w:vAlign w:val="center"/>
          </w:tcPr>
          <w:p w:rsidR="00C33022" w:rsidRPr="00696B55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  <w:color w:val="000000"/>
              </w:rPr>
              <w:t>97,1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92,3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89,6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696B5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74,1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696B55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57,8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696B55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50,2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696B55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</w:rPr>
              <w:t>49,5</w:t>
            </w:r>
          </w:p>
        </w:tc>
        <w:tc>
          <w:tcPr>
            <w:tcW w:w="711" w:type="dxa"/>
            <w:vAlign w:val="center"/>
          </w:tcPr>
          <w:p w:rsidR="00C33022" w:rsidRPr="00696B55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96B55">
              <w:rPr>
                <w:rFonts w:ascii="Times New Roman" w:hAnsi="Times New Roman"/>
                <w:color w:val="000000"/>
              </w:rPr>
              <w:t>49,4</w:t>
            </w:r>
          </w:p>
        </w:tc>
        <w:tc>
          <w:tcPr>
            <w:tcW w:w="895" w:type="dxa"/>
            <w:vAlign w:val="center"/>
          </w:tcPr>
          <w:p w:rsidR="00C33022" w:rsidRPr="002E6E5D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6E5D">
              <w:rPr>
                <w:rFonts w:ascii="Times New Roman" w:hAnsi="Times New Roman"/>
                <w:color w:val="000000"/>
              </w:rPr>
              <w:t>40%</w:t>
            </w:r>
          </w:p>
        </w:tc>
        <w:tc>
          <w:tcPr>
            <w:tcW w:w="884" w:type="dxa"/>
            <w:vAlign w:val="center"/>
          </w:tcPr>
          <w:p w:rsidR="00C33022" w:rsidRPr="002E6E5D" w:rsidRDefault="00C33022" w:rsidP="00696B5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6E5D">
              <w:rPr>
                <w:rFonts w:ascii="Times New Roman" w:hAnsi="Times New Roman"/>
                <w:color w:val="000000"/>
              </w:rPr>
              <w:t>60%</w:t>
            </w:r>
          </w:p>
        </w:tc>
      </w:tr>
      <w:tr w:rsidR="00C33022" w:rsidRPr="003A74C2" w:rsidTr="00C33022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Pr="00C33022" w:rsidRDefault="00C33022" w:rsidP="00C0638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количество гидротехнических сооружений, приведенных в безопасное техническое состояние (единиц)</w:t>
            </w:r>
          </w:p>
        </w:tc>
        <w:tc>
          <w:tcPr>
            <w:tcW w:w="638" w:type="dxa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2265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2031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1876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1223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1017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</w:rPr>
              <w:t>999</w:t>
            </w:r>
          </w:p>
        </w:tc>
        <w:tc>
          <w:tcPr>
            <w:tcW w:w="711" w:type="dxa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997</w:t>
            </w:r>
          </w:p>
        </w:tc>
        <w:tc>
          <w:tcPr>
            <w:tcW w:w="895" w:type="dxa"/>
            <w:vAlign w:val="center"/>
          </w:tcPr>
          <w:p w:rsidR="00C33022" w:rsidRPr="00C33022" w:rsidRDefault="00C33022" w:rsidP="00C3302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42%</w:t>
            </w:r>
          </w:p>
        </w:tc>
        <w:tc>
          <w:tcPr>
            <w:tcW w:w="884" w:type="dxa"/>
            <w:vAlign w:val="center"/>
          </w:tcPr>
          <w:p w:rsidR="00C33022" w:rsidRPr="00C33022" w:rsidRDefault="00C33022" w:rsidP="00C0638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3022">
              <w:rPr>
                <w:rFonts w:ascii="Times New Roman" w:hAnsi="Times New Roman"/>
                <w:color w:val="000000"/>
              </w:rPr>
              <w:t>58%</w:t>
            </w:r>
          </w:p>
        </w:tc>
      </w:tr>
      <w:tr w:rsidR="00C33022" w:rsidRPr="003A74C2" w:rsidTr="003757D3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Pr="00A74305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88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количество вновь созданных водохранилищ и реконструированных гидроузлов на действующих водохранилищах комплексного назначения, а также магистральных каналов и трактов водоподачи для п</w:t>
            </w:r>
            <w:r w:rsidR="00373228">
              <w:rPr>
                <w:rFonts w:ascii="Times New Roman" w:hAnsi="Times New Roman"/>
                <w:color w:val="000000"/>
              </w:rPr>
              <w:t>овышения их водоотдачи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33022" w:rsidRPr="00A74305" w:rsidRDefault="00C33022" w:rsidP="00456DC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73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65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59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28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22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A74305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</w:rPr>
              <w:t>22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A74305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33022" w:rsidRPr="00A74305" w:rsidRDefault="00C33022" w:rsidP="003757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29%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33022" w:rsidRPr="00A74305" w:rsidRDefault="00C33022" w:rsidP="00A67BF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305">
              <w:rPr>
                <w:rFonts w:ascii="Times New Roman" w:hAnsi="Times New Roman"/>
                <w:color w:val="000000"/>
              </w:rPr>
              <w:t>71%</w:t>
            </w:r>
          </w:p>
        </w:tc>
      </w:tr>
      <w:tr w:rsidR="00C33022" w:rsidRPr="003A74C2" w:rsidTr="003757D3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Pr="00B042A9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88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протяженность новых и реконструированных сооружений инжен</w:t>
            </w:r>
            <w:r>
              <w:rPr>
                <w:rFonts w:ascii="Times New Roman" w:hAnsi="Times New Roman"/>
                <w:color w:val="000000"/>
              </w:rPr>
              <w:t>ерной защиты и берегоукрепления</w:t>
            </w:r>
          </w:p>
        </w:tc>
        <w:tc>
          <w:tcPr>
            <w:tcW w:w="638" w:type="dxa"/>
            <w:vAlign w:val="center"/>
          </w:tcPr>
          <w:p w:rsidR="00C33022" w:rsidRPr="00B042A9" w:rsidRDefault="00C33022" w:rsidP="00A7430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км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1675,4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1680,6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1678,2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1763,9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1451,6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1360,6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875,3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823,7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C33022" w:rsidRPr="00B042A9" w:rsidRDefault="00C33022" w:rsidP="00747E0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793,1</w:t>
            </w:r>
          </w:p>
        </w:tc>
        <w:tc>
          <w:tcPr>
            <w:tcW w:w="711" w:type="dxa"/>
            <w:vAlign w:val="center"/>
          </w:tcPr>
          <w:p w:rsidR="00C33022" w:rsidRPr="003A74C2" w:rsidRDefault="00C33022" w:rsidP="00747E06">
            <w:pPr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735,1</w:t>
            </w:r>
          </w:p>
        </w:tc>
        <w:tc>
          <w:tcPr>
            <w:tcW w:w="895" w:type="dxa"/>
            <w:vAlign w:val="center"/>
          </w:tcPr>
          <w:p w:rsidR="00C33022" w:rsidRPr="003A74C2" w:rsidRDefault="00C33022" w:rsidP="003757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44%</w:t>
            </w:r>
          </w:p>
        </w:tc>
        <w:tc>
          <w:tcPr>
            <w:tcW w:w="884" w:type="dxa"/>
            <w:vAlign w:val="center"/>
          </w:tcPr>
          <w:p w:rsidR="00C33022" w:rsidRDefault="00C33022" w:rsidP="00A67BF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56%</w:t>
            </w:r>
          </w:p>
        </w:tc>
      </w:tr>
      <w:tr w:rsidR="00C33022" w:rsidTr="003757D3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Pr="00BB24D9" w:rsidRDefault="00C33022" w:rsidP="00DF61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C33022" w:rsidRPr="00BB24D9" w:rsidRDefault="00C33022" w:rsidP="00DF61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  <w:color w:val="000000"/>
              </w:rPr>
              <w:t>количество модернизированных и вновь открытых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 (единиц)</w:t>
            </w:r>
          </w:p>
        </w:tc>
        <w:tc>
          <w:tcPr>
            <w:tcW w:w="638" w:type="dxa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33022" w:rsidRPr="009C509E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509E">
              <w:rPr>
                <w:rFonts w:ascii="Times New Roman" w:hAnsi="Times New Roman"/>
              </w:rPr>
              <w:t>3600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9C509E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509E">
              <w:rPr>
                <w:rFonts w:ascii="Times New Roman" w:hAnsi="Times New Roman"/>
              </w:rPr>
              <w:t>3600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9C509E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509E">
              <w:rPr>
                <w:rFonts w:ascii="Times New Roman" w:hAnsi="Times New Roman"/>
              </w:rPr>
              <w:t>3600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9C509E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24D9">
              <w:rPr>
                <w:rFonts w:ascii="Times New Roman" w:hAnsi="Times New Roman"/>
              </w:rPr>
              <w:t>3347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9C509E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24D9">
              <w:rPr>
                <w:rFonts w:ascii="Times New Roman" w:hAnsi="Times New Roman"/>
              </w:rPr>
              <w:t>3002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</w:rPr>
              <w:t>2453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</w:rPr>
              <w:t>1270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</w:rPr>
              <w:t>842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24D9">
              <w:rPr>
                <w:rFonts w:ascii="Times New Roman" w:hAnsi="Times New Roman"/>
              </w:rPr>
              <w:t>855</w:t>
            </w:r>
          </w:p>
        </w:tc>
        <w:tc>
          <w:tcPr>
            <w:tcW w:w="711" w:type="dxa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24D9">
              <w:rPr>
                <w:rFonts w:ascii="Times New Roman" w:hAnsi="Times New Roman"/>
              </w:rPr>
              <w:t>855</w:t>
            </w:r>
          </w:p>
        </w:tc>
        <w:tc>
          <w:tcPr>
            <w:tcW w:w="895" w:type="dxa"/>
            <w:vAlign w:val="center"/>
          </w:tcPr>
          <w:p w:rsidR="00C33022" w:rsidRPr="00BB24D9" w:rsidRDefault="00C33022" w:rsidP="003757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24D9">
              <w:rPr>
                <w:rFonts w:ascii="Times New Roman" w:hAnsi="Times New Roman"/>
              </w:rPr>
              <w:t>24%</w:t>
            </w:r>
          </w:p>
        </w:tc>
        <w:tc>
          <w:tcPr>
            <w:tcW w:w="884" w:type="dxa"/>
            <w:vAlign w:val="center"/>
          </w:tcPr>
          <w:p w:rsidR="00C33022" w:rsidRPr="00BB24D9" w:rsidRDefault="00C33022" w:rsidP="00DF61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B24D9">
              <w:rPr>
                <w:rFonts w:ascii="Times New Roman" w:hAnsi="Times New Roman"/>
              </w:rPr>
              <w:t>76%</w:t>
            </w:r>
          </w:p>
        </w:tc>
      </w:tr>
      <w:tr w:rsidR="00C33022" w:rsidTr="003757D3">
        <w:trPr>
          <w:gridAfter w:val="1"/>
          <w:wAfter w:w="14" w:type="dxa"/>
          <w:cantSplit/>
          <w:trHeight w:val="340"/>
        </w:trPr>
        <w:tc>
          <w:tcPr>
            <w:tcW w:w="425" w:type="dxa"/>
          </w:tcPr>
          <w:p w:rsidR="00C33022" w:rsidRDefault="00C33022" w:rsidP="00BB24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</w:t>
            </w:r>
            <w:r w:rsidRPr="00B042A9">
              <w:rPr>
                <w:rFonts w:ascii="Times New Roman" w:hAnsi="Times New Roman"/>
                <w:color w:val="000000"/>
              </w:rPr>
              <w:t xml:space="preserve"> модернизированных и новых гидрологических постов и лабораторий, входящих в состав государственной наблюдательной сети Федеральной службы по гидрометеорологии и мониторингу окружающей среды, в общем количестве постов и лабораторий </w:t>
            </w:r>
            <w:r w:rsidR="00E013B7">
              <w:rPr>
                <w:rFonts w:ascii="Times New Roman" w:hAnsi="Times New Roman"/>
                <w:color w:val="000000"/>
              </w:rPr>
              <w:t xml:space="preserve">увеличена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B042A9">
              <w:rPr>
                <w:rFonts w:ascii="Times New Roman" w:hAnsi="Times New Roman"/>
                <w:color w:val="000000"/>
              </w:rPr>
              <w:t>с 7% в 2012 году до</w:t>
            </w:r>
            <w:r>
              <w:rPr>
                <w:rFonts w:ascii="Times New Roman" w:hAnsi="Times New Roman"/>
                <w:color w:val="000000"/>
              </w:rPr>
              <w:t xml:space="preserve"> __</w:t>
            </w:r>
            <w:r w:rsidRPr="00B042A9">
              <w:rPr>
                <w:rFonts w:ascii="Times New Roman" w:hAnsi="Times New Roman"/>
                <w:color w:val="000000"/>
              </w:rPr>
              <w:t>%</w:t>
            </w:r>
            <w:r w:rsidR="00394A7B">
              <w:rPr>
                <w:rFonts w:ascii="Times New Roman" w:hAnsi="Times New Roman"/>
                <w:color w:val="000000"/>
              </w:rPr>
              <w:t xml:space="preserve"> в </w:t>
            </w:r>
            <w:r>
              <w:rPr>
                <w:rFonts w:ascii="Times New Roman" w:hAnsi="Times New Roman"/>
                <w:color w:val="000000"/>
              </w:rPr>
              <w:t>2020 г.)</w:t>
            </w:r>
          </w:p>
        </w:tc>
        <w:tc>
          <w:tcPr>
            <w:tcW w:w="638" w:type="dxa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83,8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78,1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97,3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59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38,9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33022" w:rsidRPr="00B042A9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39,5</w:t>
            </w:r>
          </w:p>
        </w:tc>
        <w:tc>
          <w:tcPr>
            <w:tcW w:w="711" w:type="dxa"/>
            <w:vAlign w:val="center"/>
          </w:tcPr>
          <w:p w:rsidR="00C33022" w:rsidRPr="003A74C2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042A9">
              <w:rPr>
                <w:rFonts w:ascii="Times New Roman" w:hAnsi="Times New Roman"/>
              </w:rPr>
              <w:t>39,5</w:t>
            </w:r>
          </w:p>
        </w:tc>
        <w:tc>
          <w:tcPr>
            <w:tcW w:w="895" w:type="dxa"/>
            <w:vAlign w:val="center"/>
          </w:tcPr>
          <w:p w:rsidR="00C33022" w:rsidRPr="002E6E5D" w:rsidRDefault="00C33022" w:rsidP="003757D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6E5D">
              <w:rPr>
                <w:rFonts w:ascii="Times New Roman" w:hAnsi="Times New Roman"/>
                <w:color w:val="000000"/>
              </w:rPr>
              <w:t>42%</w:t>
            </w:r>
          </w:p>
        </w:tc>
        <w:tc>
          <w:tcPr>
            <w:tcW w:w="884" w:type="dxa"/>
            <w:vAlign w:val="center"/>
          </w:tcPr>
          <w:p w:rsidR="00C33022" w:rsidRPr="002E6E5D" w:rsidRDefault="00C33022" w:rsidP="00BB24D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6E5D">
              <w:rPr>
                <w:rFonts w:ascii="Times New Roman" w:hAnsi="Times New Roman"/>
                <w:color w:val="000000"/>
              </w:rPr>
              <w:t>58%</w:t>
            </w:r>
          </w:p>
        </w:tc>
      </w:tr>
    </w:tbl>
    <w:p w:rsidR="003F4AEE" w:rsidRDefault="003F4AEE"/>
    <w:sectPr w:rsidR="003F4AEE" w:rsidSect="00DF4085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5E" w:rsidRDefault="0035185E" w:rsidP="00DF4085">
      <w:pPr>
        <w:spacing w:after="0" w:line="240" w:lineRule="auto"/>
      </w:pPr>
      <w:r>
        <w:separator/>
      </w:r>
    </w:p>
  </w:endnote>
  <w:endnote w:type="continuationSeparator" w:id="0">
    <w:p w:rsidR="0035185E" w:rsidRDefault="0035185E" w:rsidP="00DF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5E" w:rsidRDefault="0035185E" w:rsidP="00DF4085">
      <w:pPr>
        <w:spacing w:after="0" w:line="240" w:lineRule="auto"/>
      </w:pPr>
      <w:r>
        <w:separator/>
      </w:r>
    </w:p>
  </w:footnote>
  <w:footnote w:type="continuationSeparator" w:id="0">
    <w:p w:rsidR="0035185E" w:rsidRDefault="0035185E" w:rsidP="00DF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3257"/>
      <w:docPartObj>
        <w:docPartGallery w:val="Page Numbers (Top of Page)"/>
        <w:docPartUnique/>
      </w:docPartObj>
    </w:sdtPr>
    <w:sdtEndPr/>
    <w:sdtContent>
      <w:p w:rsidR="00DF4085" w:rsidRDefault="00DF40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52">
          <w:rPr>
            <w:noProof/>
          </w:rPr>
          <w:t>2</w:t>
        </w:r>
        <w:r>
          <w:fldChar w:fldCharType="end"/>
        </w:r>
      </w:p>
    </w:sdtContent>
  </w:sdt>
  <w:p w:rsidR="00DF4085" w:rsidRDefault="00DF40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6B"/>
    <w:rsid w:val="00027FB6"/>
    <w:rsid w:val="000902B5"/>
    <w:rsid w:val="00153F9F"/>
    <w:rsid w:val="002E5D12"/>
    <w:rsid w:val="002E6123"/>
    <w:rsid w:val="002E6E5D"/>
    <w:rsid w:val="0035185E"/>
    <w:rsid w:val="00373228"/>
    <w:rsid w:val="003757D3"/>
    <w:rsid w:val="00375AAF"/>
    <w:rsid w:val="00394A7B"/>
    <w:rsid w:val="003A5736"/>
    <w:rsid w:val="003B486D"/>
    <w:rsid w:val="003D79E1"/>
    <w:rsid w:val="003F4AEE"/>
    <w:rsid w:val="00431784"/>
    <w:rsid w:val="00456DC9"/>
    <w:rsid w:val="0046462C"/>
    <w:rsid w:val="004B6D3F"/>
    <w:rsid w:val="006226B1"/>
    <w:rsid w:val="00696B55"/>
    <w:rsid w:val="007366F7"/>
    <w:rsid w:val="00801C35"/>
    <w:rsid w:val="008A526B"/>
    <w:rsid w:val="008D18FD"/>
    <w:rsid w:val="00983596"/>
    <w:rsid w:val="00984F52"/>
    <w:rsid w:val="009A6F9D"/>
    <w:rsid w:val="009C509E"/>
    <w:rsid w:val="00A1500A"/>
    <w:rsid w:val="00A67BF2"/>
    <w:rsid w:val="00A74305"/>
    <w:rsid w:val="00A8512F"/>
    <w:rsid w:val="00BB24D9"/>
    <w:rsid w:val="00BE2C4C"/>
    <w:rsid w:val="00C06097"/>
    <w:rsid w:val="00C0638B"/>
    <w:rsid w:val="00C33022"/>
    <w:rsid w:val="00C94075"/>
    <w:rsid w:val="00CB01D4"/>
    <w:rsid w:val="00CE2F0C"/>
    <w:rsid w:val="00D238BE"/>
    <w:rsid w:val="00D54E16"/>
    <w:rsid w:val="00DD7F6B"/>
    <w:rsid w:val="00DF4085"/>
    <w:rsid w:val="00DF616B"/>
    <w:rsid w:val="00E013B7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 объекта Знак,Название объекта Знак1 Знак,Название объекта Знак Знак Знак,Название объекта Знак1,Название объекта Знак Знак,Название объекта Знак1 Знак Знак,Название объекта Знак Знак Знак Знак"/>
    <w:basedOn w:val="a"/>
    <w:next w:val="a"/>
    <w:link w:val="2"/>
    <w:uiPriority w:val="35"/>
    <w:qFormat/>
    <w:rsid w:val="00DD7F6B"/>
    <w:pPr>
      <w:spacing w:before="120" w:after="12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Название объекта Знак2"/>
    <w:aliases w:val="Название объекта Знак Знак1,Название объекта Знак1 Знак Знак1,Название объекта Знак Знак Знак Знак1,Название объекта Знак1 Знак1,Название объекта Знак Знак Знак1,Название объекта Знак1 Знак Знак Знак"/>
    <w:link w:val="a3"/>
    <w:uiPriority w:val="35"/>
    <w:rsid w:val="00DD7F6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0902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902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902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02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02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B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085"/>
  </w:style>
  <w:style w:type="paragraph" w:styleId="ad">
    <w:name w:val="footer"/>
    <w:basedOn w:val="a"/>
    <w:link w:val="ae"/>
    <w:uiPriority w:val="99"/>
    <w:unhideWhenUsed/>
    <w:rsid w:val="00DF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 объекта Знак,Название объекта Знак1 Знак,Название объекта Знак Знак Знак,Название объекта Знак1,Название объекта Знак Знак,Название объекта Знак1 Знак Знак,Название объекта Знак Знак Знак Знак"/>
    <w:basedOn w:val="a"/>
    <w:next w:val="a"/>
    <w:link w:val="2"/>
    <w:uiPriority w:val="35"/>
    <w:qFormat/>
    <w:rsid w:val="00DD7F6B"/>
    <w:pPr>
      <w:spacing w:before="120" w:after="12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Название объекта Знак2"/>
    <w:aliases w:val="Название объекта Знак Знак1,Название объекта Знак1 Знак Знак1,Название объекта Знак Знак Знак Знак1,Название объекта Знак1 Знак1,Название объекта Знак Знак Знак1,Название объекта Знак1 Знак Знак Знак"/>
    <w:link w:val="a3"/>
    <w:uiPriority w:val="35"/>
    <w:rsid w:val="00DD7F6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0902B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902B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902B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902B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902B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02B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F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4085"/>
  </w:style>
  <w:style w:type="paragraph" w:styleId="ad">
    <w:name w:val="footer"/>
    <w:basedOn w:val="a"/>
    <w:link w:val="ae"/>
    <w:uiPriority w:val="99"/>
    <w:unhideWhenUsed/>
    <w:rsid w:val="00DF4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Казьмина</cp:lastModifiedBy>
  <cp:revision>3</cp:revision>
  <dcterms:created xsi:type="dcterms:W3CDTF">2022-01-20T16:17:00Z</dcterms:created>
  <dcterms:modified xsi:type="dcterms:W3CDTF">2022-01-21T14:35:00Z</dcterms:modified>
</cp:coreProperties>
</file>